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449E" w14:textId="24FD3C0C" w:rsidR="00516BBD" w:rsidRPr="00516BBD" w:rsidRDefault="00B77A8B" w:rsidP="00B77A8B">
      <w:pPr>
        <w:spacing w:after="100" w:afterAutospacing="1"/>
        <w:jc w:val="center"/>
        <w:outlineLvl w:val="3"/>
        <w:rPr>
          <w:rFonts w:ascii="Arial" w:eastAsia="Times New Roman" w:hAnsi="Arial" w:cs="Arial"/>
          <w:b/>
          <w:bCs/>
          <w:color w:val="000000"/>
          <w:sz w:val="32"/>
          <w:szCs w:val="32"/>
          <w:lang w:eastAsia="en-GB"/>
        </w:rPr>
      </w:pPr>
      <w:r w:rsidRPr="001A36C1">
        <w:rPr>
          <w:b/>
          <w:bCs/>
          <w:noProof/>
          <w:color w:val="00B050"/>
          <w:sz w:val="20"/>
          <w:szCs w:val="20"/>
        </w:rPr>
        <mc:AlternateContent>
          <mc:Choice Requires="wps">
            <w:drawing>
              <wp:anchor distT="89535" distB="89535" distL="89535" distR="89535" simplePos="0" relativeHeight="251661312" behindDoc="0" locked="0" layoutInCell="0" allowOverlap="1" wp14:anchorId="1FE20204" wp14:editId="29335478">
                <wp:simplePos x="0" y="0"/>
                <wp:positionH relativeFrom="margin">
                  <wp:posOffset>-265430</wp:posOffset>
                </wp:positionH>
                <wp:positionV relativeFrom="margin">
                  <wp:posOffset>46355</wp:posOffset>
                </wp:positionV>
                <wp:extent cx="6702425" cy="1200150"/>
                <wp:effectExtent l="0" t="0" r="0" b="0"/>
                <wp:wrapSquare wrapText="bothSides"/>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a:extLst>
                          <a:ext uri="smNativeData"/>
                        </a:extLst>
                      </wps:cNvSpPr>
                      <wps:spPr>
                        <a:xfrm>
                          <a:off x="0" y="0"/>
                          <a:ext cx="6702425" cy="1200150"/>
                        </a:xfrm>
                        <a:prstGeom prst="rect">
                          <a:avLst/>
                        </a:prstGeom>
                        <a:noFill/>
                        <a:ln w="12700">
                          <a:noFill/>
                        </a:ln>
                      </wps:spPr>
                      <wps:txbx>
                        <w:txbxContent>
                          <w:p w14:paraId="62ED69CA" w14:textId="77777777" w:rsidR="00B77A8B" w:rsidRPr="00D07AA5" w:rsidRDefault="00B77A8B" w:rsidP="00B77A8B">
                            <w:pPr>
                              <w:pBdr>
                                <w:top w:val="single" w:sz="4" w:space="1" w:color="auto"/>
                                <w:left w:val="single" w:sz="4" w:space="4" w:color="auto"/>
                                <w:bottom w:val="single" w:sz="4" w:space="1" w:color="auto"/>
                                <w:right w:val="single" w:sz="4" w:space="4" w:color="auto"/>
                              </w:pBdr>
                              <w:rPr>
                                <w:b/>
                                <w:bCs/>
                                <w:color w:val="002060"/>
                                <w:lang w:val="lt-LT"/>
                              </w:rPr>
                            </w:pPr>
                            <w:r w:rsidRPr="00D07AA5">
                              <w:rPr>
                                <w:b/>
                                <w:bCs/>
                                <w:color w:val="002060"/>
                                <w:lang w:val="lt-LT"/>
                              </w:rPr>
                              <w:t>Koliokviumo užduotis. Atsakykite šiuos tris klausimus:</w:t>
                            </w:r>
                          </w:p>
                          <w:p w14:paraId="49005AB3" w14:textId="77777777" w:rsidR="00B77A8B" w:rsidRPr="00D07AA5" w:rsidRDefault="00B77A8B" w:rsidP="00B77A8B">
                            <w:pPr>
                              <w:pBdr>
                                <w:top w:val="single" w:sz="4" w:space="1" w:color="auto"/>
                                <w:left w:val="single" w:sz="4" w:space="4" w:color="auto"/>
                                <w:bottom w:val="single" w:sz="4" w:space="1" w:color="auto"/>
                                <w:right w:val="single" w:sz="4" w:space="4" w:color="auto"/>
                              </w:pBdr>
                              <w:rPr>
                                <w:color w:val="002060"/>
                                <w:lang w:val="lt-LT"/>
                              </w:rPr>
                            </w:pPr>
                            <w:r w:rsidRPr="00D07AA5">
                              <w:rPr>
                                <w:color w:val="002060"/>
                                <w:lang w:val="lt-LT"/>
                              </w:rPr>
                              <w:t xml:space="preserve">1. Perskaitykite žemiau pateiktą tekstą ir įvertinkite jį </w:t>
                            </w:r>
                            <w:r w:rsidRPr="00D07AA5">
                              <w:rPr>
                                <w:b/>
                                <w:color w:val="002060"/>
                                <w:lang w:val="lt-LT"/>
                              </w:rPr>
                              <w:t>kriminologiniu požiūriu</w:t>
                            </w:r>
                            <w:r w:rsidRPr="00D07AA5">
                              <w:rPr>
                                <w:color w:val="002060"/>
                                <w:lang w:val="lt-LT"/>
                              </w:rPr>
                              <w:t>.</w:t>
                            </w:r>
                          </w:p>
                          <w:p w14:paraId="2DA46995" w14:textId="4AB8DDBA" w:rsidR="00B77A8B" w:rsidRPr="00D07AA5" w:rsidRDefault="00B77A8B" w:rsidP="00B77A8B">
                            <w:pPr>
                              <w:pBdr>
                                <w:top w:val="single" w:sz="4" w:space="1" w:color="auto"/>
                                <w:left w:val="single" w:sz="4" w:space="4" w:color="auto"/>
                                <w:bottom w:val="single" w:sz="4" w:space="1" w:color="auto"/>
                                <w:right w:val="single" w:sz="4" w:space="4" w:color="auto"/>
                              </w:pBdr>
                              <w:rPr>
                                <w:color w:val="002060"/>
                                <w:lang w:val="lt-LT"/>
                              </w:rPr>
                            </w:pPr>
                            <w:r w:rsidRPr="00D07AA5">
                              <w:rPr>
                                <w:color w:val="002060"/>
                                <w:lang w:val="lt-LT"/>
                              </w:rPr>
                              <w:t xml:space="preserve">2. Kaip Jūs </w:t>
                            </w:r>
                            <w:r w:rsidRPr="00D07AA5">
                              <w:rPr>
                                <w:b/>
                                <w:bCs/>
                                <w:color w:val="002060"/>
                                <w:lang w:val="lt-LT"/>
                              </w:rPr>
                              <w:t>analizuotumėte</w:t>
                            </w:r>
                            <w:r w:rsidRPr="00D07AA5">
                              <w:rPr>
                                <w:color w:val="002060"/>
                                <w:lang w:val="lt-LT"/>
                              </w:rPr>
                              <w:t xml:space="preserve"> nusikalstamo elgesio pokyčius, jei gautumėte tokią užduotį?</w:t>
                            </w:r>
                          </w:p>
                          <w:p w14:paraId="177349D4" w14:textId="4E745AD2" w:rsidR="00B77A8B" w:rsidRPr="00D07AA5" w:rsidRDefault="00B77A8B" w:rsidP="00B77A8B">
                            <w:pPr>
                              <w:pBdr>
                                <w:top w:val="single" w:sz="4" w:space="1" w:color="auto"/>
                                <w:left w:val="single" w:sz="4" w:space="4" w:color="auto"/>
                                <w:bottom w:val="single" w:sz="4" w:space="1" w:color="auto"/>
                                <w:right w:val="single" w:sz="4" w:space="4" w:color="auto"/>
                              </w:pBdr>
                              <w:rPr>
                                <w:color w:val="002060"/>
                                <w:lang w:val="lt-LT"/>
                              </w:rPr>
                            </w:pPr>
                            <w:r w:rsidRPr="00D07AA5">
                              <w:rPr>
                                <w:color w:val="002060"/>
                                <w:lang w:val="lt-LT"/>
                              </w:rPr>
                              <w:t>3.</w:t>
                            </w:r>
                            <w:r w:rsidR="00D07240">
                              <w:rPr>
                                <w:color w:val="002060"/>
                                <w:lang w:val="lt-LT"/>
                              </w:rPr>
                              <w:t xml:space="preserve"> K</w:t>
                            </w:r>
                            <w:r w:rsidRPr="00D07AA5">
                              <w:rPr>
                                <w:color w:val="002060"/>
                                <w:lang w:val="lt-LT"/>
                              </w:rPr>
                              <w:t xml:space="preserve">ą naujo </w:t>
                            </w:r>
                            <w:r w:rsidR="00D07240">
                              <w:rPr>
                                <w:color w:val="002060"/>
                                <w:lang w:val="lt-LT"/>
                              </w:rPr>
                              <w:t xml:space="preserve">ir įdomaus </w:t>
                            </w:r>
                            <w:r w:rsidRPr="00D07AA5">
                              <w:rPr>
                                <w:color w:val="002060"/>
                                <w:lang w:val="lt-LT"/>
                              </w:rPr>
                              <w:t xml:space="preserve">sužinojote iš seminaruose analizuotų </w:t>
                            </w:r>
                            <w:r>
                              <w:rPr>
                                <w:color w:val="002060"/>
                                <w:lang w:val="lt-LT"/>
                              </w:rPr>
                              <w:t xml:space="preserve">kriminologinių </w:t>
                            </w:r>
                            <w:r w:rsidRPr="00D07240">
                              <w:rPr>
                                <w:b/>
                                <w:bCs/>
                                <w:color w:val="002060"/>
                                <w:lang w:val="lt-LT"/>
                              </w:rPr>
                              <w:t>mokslinių straipsnių</w:t>
                            </w:r>
                            <w:r w:rsidRPr="00D07AA5">
                              <w:rPr>
                                <w:color w:val="002060"/>
                                <w:lang w:val="lt-LT"/>
                              </w:rPr>
                              <w:t>?</w:t>
                            </w:r>
                          </w:p>
                          <w:p w14:paraId="151B52EF" w14:textId="77777777" w:rsidR="00B77A8B" w:rsidRDefault="00B77A8B" w:rsidP="00B77A8B">
                            <w:pPr>
                              <w:pBdr>
                                <w:top w:val="single" w:sz="4" w:space="1" w:color="auto"/>
                                <w:left w:val="single" w:sz="4" w:space="4" w:color="auto"/>
                                <w:bottom w:val="single" w:sz="4" w:space="1" w:color="auto"/>
                                <w:right w:val="single" w:sz="4" w:space="4" w:color="auto"/>
                              </w:pBdr>
                              <w:rPr>
                                <w:color w:val="002060"/>
                                <w:sz w:val="20"/>
                                <w:szCs w:val="20"/>
                                <w:lang w:val="lt-LT"/>
                              </w:rPr>
                            </w:pPr>
                          </w:p>
                          <w:p w14:paraId="544961B5" w14:textId="0FD5E79B" w:rsidR="00B77A8B" w:rsidRPr="00D07AA5" w:rsidRDefault="00B77A8B" w:rsidP="00B77A8B">
                            <w:pPr>
                              <w:pBdr>
                                <w:top w:val="single" w:sz="4" w:space="1" w:color="auto"/>
                                <w:left w:val="single" w:sz="4" w:space="4" w:color="auto"/>
                                <w:bottom w:val="single" w:sz="4" w:space="1" w:color="auto"/>
                                <w:right w:val="single" w:sz="4" w:space="4" w:color="auto"/>
                              </w:pBdr>
                              <w:rPr>
                                <w:bCs/>
                                <w:color w:val="C00000"/>
                                <w:sz w:val="20"/>
                                <w:szCs w:val="20"/>
                                <w:lang w:val="lt-LT"/>
                              </w:rPr>
                            </w:pPr>
                            <w:r w:rsidRPr="00D07AA5">
                              <w:rPr>
                                <w:color w:val="C00000"/>
                                <w:sz w:val="20"/>
                                <w:szCs w:val="20"/>
                                <w:lang w:val="lt-LT"/>
                              </w:rPr>
                              <w:t xml:space="preserve">Atsakymus galite rašyti žemiau arba atskirame lape. Taip pat komentarus galite rašyti tekste su </w:t>
                            </w:r>
                            <w:proofErr w:type="spellStart"/>
                            <w:r w:rsidRPr="00D07AA5">
                              <w:rPr>
                                <w:i/>
                                <w:iCs/>
                                <w:color w:val="C00000"/>
                                <w:sz w:val="20"/>
                                <w:szCs w:val="20"/>
                                <w:lang w:val="lt-LT"/>
                              </w:rPr>
                              <w:t>track</w:t>
                            </w:r>
                            <w:proofErr w:type="spellEnd"/>
                            <w:r w:rsidRPr="00D07AA5">
                              <w:rPr>
                                <w:i/>
                                <w:iCs/>
                                <w:color w:val="C00000"/>
                                <w:sz w:val="20"/>
                                <w:szCs w:val="20"/>
                                <w:lang w:val="lt-LT"/>
                              </w:rPr>
                              <w:t xml:space="preserve"> </w:t>
                            </w:r>
                            <w:proofErr w:type="spellStart"/>
                            <w:r w:rsidRPr="00D07AA5">
                              <w:rPr>
                                <w:i/>
                                <w:iCs/>
                                <w:color w:val="C00000"/>
                                <w:sz w:val="20"/>
                                <w:szCs w:val="20"/>
                                <w:lang w:val="lt-LT"/>
                              </w:rPr>
                              <w:t>change</w:t>
                            </w:r>
                            <w:proofErr w:type="spellEnd"/>
                            <w:r w:rsidRPr="00D07AA5">
                              <w:rPr>
                                <w:color w:val="C00000"/>
                                <w:sz w:val="20"/>
                                <w:szCs w:val="20"/>
                                <w:lang w:val="lt-LT"/>
                              </w:rPr>
                              <w:t xml:space="preserve"> arba tiesiog tekste. </w:t>
                            </w:r>
                            <w:r>
                              <w:rPr>
                                <w:color w:val="C00000"/>
                                <w:sz w:val="20"/>
                                <w:szCs w:val="20"/>
                                <w:lang w:val="lt-LT"/>
                              </w:rPr>
                              <w:t xml:space="preserve">Naudotis galite visa medžiaga, kokią turite, bet </w:t>
                            </w:r>
                            <w:r w:rsidRPr="00B77A8B">
                              <w:rPr>
                                <w:b/>
                                <w:bCs/>
                                <w:color w:val="C00000"/>
                                <w:sz w:val="20"/>
                                <w:szCs w:val="20"/>
                                <w:lang w:val="lt-LT"/>
                              </w:rPr>
                              <w:t>man svarbu matyti Jūsų savarankišką ir autentišką darbą</w:t>
                            </w:r>
                            <w:r>
                              <w:rPr>
                                <w:color w:val="C00000"/>
                                <w:sz w:val="20"/>
                                <w:szCs w:val="20"/>
                                <w:lang w:val="lt-LT"/>
                              </w:rPr>
                              <w:t xml:space="preserve">, </w:t>
                            </w:r>
                            <w:r w:rsidRPr="00B77A8B">
                              <w:rPr>
                                <w:b/>
                                <w:bCs/>
                                <w:color w:val="C00000"/>
                                <w:sz w:val="20"/>
                                <w:szCs w:val="20"/>
                                <w:lang w:val="lt-LT"/>
                              </w:rPr>
                              <w:t>žinias ir kompetenciją</w:t>
                            </w:r>
                            <w:r>
                              <w:rPr>
                                <w:color w:val="C00000"/>
                                <w:sz w:val="20"/>
                                <w:szCs w:val="20"/>
                                <w:lang w:val="lt-LT"/>
                              </w:rPr>
                              <w:t xml:space="preserve">. </w:t>
                            </w:r>
                            <w:r w:rsidRPr="00D07AA5">
                              <w:rPr>
                                <w:color w:val="C00000"/>
                                <w:sz w:val="20"/>
                                <w:szCs w:val="20"/>
                                <w:lang w:val="lt-LT"/>
                              </w:rPr>
                              <w:t>Nepamirškite dokumento išsaugoti savo vardu ir pavarde bei prisegti iki užduočiai atlikti skirto laiko pabaigos. Koliokviumo rezultatai iki lapkričio 2</w:t>
                            </w:r>
                            <w:r>
                              <w:rPr>
                                <w:color w:val="C00000"/>
                                <w:sz w:val="20"/>
                                <w:szCs w:val="20"/>
                                <w:lang w:val="en-GB"/>
                              </w:rPr>
                              <w:t>4</w:t>
                            </w:r>
                            <w:r w:rsidRPr="00D07AA5">
                              <w:rPr>
                                <w:color w:val="C00000"/>
                                <w:sz w:val="20"/>
                                <w:szCs w:val="20"/>
                                <w:lang w:val="lt-LT"/>
                              </w:rPr>
                              <w:t xml:space="preserve"> d., aptarimas – paskaitoje nuo </w:t>
                            </w:r>
                            <w:r w:rsidRPr="00D07AA5">
                              <w:rPr>
                                <w:bCs/>
                                <w:color w:val="C00000"/>
                                <w:sz w:val="20"/>
                                <w:szCs w:val="20"/>
                                <w:lang w:val="lt-LT"/>
                              </w:rPr>
                              <w:t>13.00 val.</w:t>
                            </w:r>
                          </w:p>
                        </w:txbxContent>
                      </wps:txbx>
                      <wps:bodyPr spcFirstLastPara="1" vertOverflow="clip" horzOverflow="clip" wrap="square">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FE20204" id="_x0000_t202" coordsize="21600,21600" o:spt="202" path="m,l,21600r21600,l21600,xe">
                <v:stroke joinstyle="miter"/>
                <v:path gradientshapeok="t" o:connecttype="rect"/>
              </v:shapetype>
              <v:shape id="Teksto laukas 6" o:spid="_x0000_s1026" type="#_x0000_t202" style="position:absolute;left:0;text-align:left;margin-left:-20.9pt;margin-top:3.65pt;width:527.75pt;height:94.5pt;z-index:251661312;visibility:visible;mso-wrap-style:square;mso-width-percent:0;mso-height-percent:0;mso-wrap-distance-left:7.05pt;mso-wrap-distance-top:7.05pt;mso-wrap-distance-right:7.05pt;mso-wrap-distance-bottom:7.0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" o:allowincell="f" filled="f" stroked="f" strokeweight="1pt">
                <v:textbox style="mso-fit-shape-to-text:t">
                  <w:txbxContent>
                    <w:p w14:paraId="62ED69CA" w14:textId="77777777" w:rsidR="00B77A8B" w:rsidRPr="00D07AA5" w:rsidRDefault="00B77A8B" w:rsidP="00B77A8B">
                      <w:pPr>
                        <w:pBdr>
                          <w:top w:val="single" w:sz="4" w:space="1" w:color="auto"/>
                          <w:left w:val="single" w:sz="4" w:space="4" w:color="auto"/>
                          <w:bottom w:val="single" w:sz="4" w:space="1" w:color="auto"/>
                          <w:right w:val="single" w:sz="4" w:space="4" w:color="auto"/>
                        </w:pBdr>
                        <w:rPr>
                          <w:b/>
                          <w:bCs/>
                          <w:color w:val="002060"/>
                          <w:lang w:val="lt-LT"/>
                        </w:rPr>
                      </w:pPr>
                      <w:r w:rsidRPr="00D07AA5">
                        <w:rPr>
                          <w:b/>
                          <w:bCs/>
                          <w:color w:val="002060"/>
                          <w:lang w:val="lt-LT"/>
                        </w:rPr>
                        <w:t>Koliokviumo užduotis. Atsakykite šiuos tris klausimus:</w:t>
                      </w:r>
                    </w:p>
                    <w:p w14:paraId="49005AB3" w14:textId="77777777" w:rsidR="00B77A8B" w:rsidRPr="00D07AA5" w:rsidRDefault="00B77A8B" w:rsidP="00B77A8B">
                      <w:pPr>
                        <w:pBdr>
                          <w:top w:val="single" w:sz="4" w:space="1" w:color="auto"/>
                          <w:left w:val="single" w:sz="4" w:space="4" w:color="auto"/>
                          <w:bottom w:val="single" w:sz="4" w:space="1" w:color="auto"/>
                          <w:right w:val="single" w:sz="4" w:space="4" w:color="auto"/>
                        </w:pBdr>
                        <w:rPr>
                          <w:color w:val="002060"/>
                          <w:lang w:val="lt-LT"/>
                        </w:rPr>
                      </w:pPr>
                      <w:r w:rsidRPr="00D07AA5">
                        <w:rPr>
                          <w:color w:val="002060"/>
                          <w:lang w:val="lt-LT"/>
                        </w:rPr>
                        <w:t xml:space="preserve">1. Perskaitykite žemiau pateiktą tekstą ir įvertinkite jį </w:t>
                      </w:r>
                      <w:r w:rsidRPr="00D07AA5">
                        <w:rPr>
                          <w:b/>
                          <w:color w:val="002060"/>
                          <w:lang w:val="lt-LT"/>
                        </w:rPr>
                        <w:t>kriminologiniu požiūriu</w:t>
                      </w:r>
                      <w:r w:rsidRPr="00D07AA5">
                        <w:rPr>
                          <w:color w:val="002060"/>
                          <w:lang w:val="lt-LT"/>
                        </w:rPr>
                        <w:t>.</w:t>
                      </w:r>
                    </w:p>
                    <w:p w14:paraId="2DA46995" w14:textId="4AB8DDBA" w:rsidR="00B77A8B" w:rsidRPr="00D07AA5" w:rsidRDefault="00B77A8B" w:rsidP="00B77A8B">
                      <w:pPr>
                        <w:pBdr>
                          <w:top w:val="single" w:sz="4" w:space="1" w:color="auto"/>
                          <w:left w:val="single" w:sz="4" w:space="4" w:color="auto"/>
                          <w:bottom w:val="single" w:sz="4" w:space="1" w:color="auto"/>
                          <w:right w:val="single" w:sz="4" w:space="4" w:color="auto"/>
                        </w:pBdr>
                        <w:rPr>
                          <w:color w:val="002060"/>
                          <w:lang w:val="lt-LT"/>
                        </w:rPr>
                      </w:pPr>
                      <w:r w:rsidRPr="00D07AA5">
                        <w:rPr>
                          <w:color w:val="002060"/>
                          <w:lang w:val="lt-LT"/>
                        </w:rPr>
                        <w:t xml:space="preserve">2. Kaip Jūs </w:t>
                      </w:r>
                      <w:r w:rsidRPr="00D07AA5">
                        <w:rPr>
                          <w:b/>
                          <w:bCs/>
                          <w:color w:val="002060"/>
                          <w:lang w:val="lt-LT"/>
                        </w:rPr>
                        <w:t>analizuotumėte</w:t>
                      </w:r>
                      <w:r w:rsidRPr="00D07AA5">
                        <w:rPr>
                          <w:color w:val="002060"/>
                          <w:lang w:val="lt-LT"/>
                        </w:rPr>
                        <w:t xml:space="preserve"> nusikalstamo elgesio pokyčius, jei gautumėte tokią užduotį?</w:t>
                      </w:r>
                    </w:p>
                    <w:p w14:paraId="177349D4" w14:textId="4E745AD2" w:rsidR="00B77A8B" w:rsidRPr="00D07AA5" w:rsidRDefault="00B77A8B" w:rsidP="00B77A8B">
                      <w:pPr>
                        <w:pBdr>
                          <w:top w:val="single" w:sz="4" w:space="1" w:color="auto"/>
                          <w:left w:val="single" w:sz="4" w:space="4" w:color="auto"/>
                          <w:bottom w:val="single" w:sz="4" w:space="1" w:color="auto"/>
                          <w:right w:val="single" w:sz="4" w:space="4" w:color="auto"/>
                        </w:pBdr>
                        <w:rPr>
                          <w:color w:val="002060"/>
                          <w:lang w:val="lt-LT"/>
                        </w:rPr>
                      </w:pPr>
                      <w:r w:rsidRPr="00D07AA5">
                        <w:rPr>
                          <w:color w:val="002060"/>
                          <w:lang w:val="lt-LT"/>
                        </w:rPr>
                        <w:t>3.</w:t>
                      </w:r>
                      <w:r w:rsidR="00D07240">
                        <w:rPr>
                          <w:color w:val="002060"/>
                          <w:lang w:val="lt-LT"/>
                        </w:rPr>
                        <w:t xml:space="preserve"> K</w:t>
                      </w:r>
                      <w:r w:rsidRPr="00D07AA5">
                        <w:rPr>
                          <w:color w:val="002060"/>
                          <w:lang w:val="lt-LT"/>
                        </w:rPr>
                        <w:t xml:space="preserve">ą naujo </w:t>
                      </w:r>
                      <w:r w:rsidR="00D07240">
                        <w:rPr>
                          <w:color w:val="002060"/>
                          <w:lang w:val="lt-LT"/>
                        </w:rPr>
                        <w:t xml:space="preserve">ir įdomaus </w:t>
                      </w:r>
                      <w:r w:rsidRPr="00D07AA5">
                        <w:rPr>
                          <w:color w:val="002060"/>
                          <w:lang w:val="lt-LT"/>
                        </w:rPr>
                        <w:t xml:space="preserve">sužinojote iš seminaruose analizuotų </w:t>
                      </w:r>
                      <w:r>
                        <w:rPr>
                          <w:color w:val="002060"/>
                          <w:lang w:val="lt-LT"/>
                        </w:rPr>
                        <w:t xml:space="preserve">kriminologinių </w:t>
                      </w:r>
                      <w:r w:rsidRPr="00D07240">
                        <w:rPr>
                          <w:b/>
                          <w:bCs/>
                          <w:color w:val="002060"/>
                          <w:lang w:val="lt-LT"/>
                        </w:rPr>
                        <w:t>mokslinių straipsnių</w:t>
                      </w:r>
                      <w:r w:rsidRPr="00D07AA5">
                        <w:rPr>
                          <w:color w:val="002060"/>
                          <w:lang w:val="lt-LT"/>
                        </w:rPr>
                        <w:t>?</w:t>
                      </w:r>
                    </w:p>
                    <w:p w14:paraId="151B52EF" w14:textId="77777777" w:rsidR="00B77A8B" w:rsidRDefault="00B77A8B" w:rsidP="00B77A8B">
                      <w:pPr>
                        <w:pBdr>
                          <w:top w:val="single" w:sz="4" w:space="1" w:color="auto"/>
                          <w:left w:val="single" w:sz="4" w:space="4" w:color="auto"/>
                          <w:bottom w:val="single" w:sz="4" w:space="1" w:color="auto"/>
                          <w:right w:val="single" w:sz="4" w:space="4" w:color="auto"/>
                        </w:pBdr>
                        <w:rPr>
                          <w:color w:val="002060"/>
                          <w:sz w:val="20"/>
                          <w:szCs w:val="20"/>
                          <w:lang w:val="lt-LT"/>
                        </w:rPr>
                      </w:pPr>
                    </w:p>
                    <w:p w14:paraId="544961B5" w14:textId="0FD5E79B" w:rsidR="00B77A8B" w:rsidRPr="00D07AA5" w:rsidRDefault="00B77A8B" w:rsidP="00B77A8B">
                      <w:pPr>
                        <w:pBdr>
                          <w:top w:val="single" w:sz="4" w:space="1" w:color="auto"/>
                          <w:left w:val="single" w:sz="4" w:space="4" w:color="auto"/>
                          <w:bottom w:val="single" w:sz="4" w:space="1" w:color="auto"/>
                          <w:right w:val="single" w:sz="4" w:space="4" w:color="auto"/>
                        </w:pBdr>
                        <w:rPr>
                          <w:bCs/>
                          <w:color w:val="C00000"/>
                          <w:sz w:val="20"/>
                          <w:szCs w:val="20"/>
                          <w:lang w:val="lt-LT"/>
                        </w:rPr>
                      </w:pPr>
                      <w:r w:rsidRPr="00D07AA5">
                        <w:rPr>
                          <w:color w:val="C00000"/>
                          <w:sz w:val="20"/>
                          <w:szCs w:val="20"/>
                          <w:lang w:val="lt-LT"/>
                        </w:rPr>
                        <w:t xml:space="preserve">Atsakymus galite rašyti žemiau arba atskirame lape. Taip pat komentarus galite rašyti tekste su </w:t>
                      </w:r>
                      <w:proofErr w:type="spellStart"/>
                      <w:r w:rsidRPr="00D07AA5">
                        <w:rPr>
                          <w:i/>
                          <w:iCs/>
                          <w:color w:val="C00000"/>
                          <w:sz w:val="20"/>
                          <w:szCs w:val="20"/>
                          <w:lang w:val="lt-LT"/>
                        </w:rPr>
                        <w:t>track</w:t>
                      </w:r>
                      <w:proofErr w:type="spellEnd"/>
                      <w:r w:rsidRPr="00D07AA5">
                        <w:rPr>
                          <w:i/>
                          <w:iCs/>
                          <w:color w:val="C00000"/>
                          <w:sz w:val="20"/>
                          <w:szCs w:val="20"/>
                          <w:lang w:val="lt-LT"/>
                        </w:rPr>
                        <w:t xml:space="preserve"> </w:t>
                      </w:r>
                      <w:proofErr w:type="spellStart"/>
                      <w:r w:rsidRPr="00D07AA5">
                        <w:rPr>
                          <w:i/>
                          <w:iCs/>
                          <w:color w:val="C00000"/>
                          <w:sz w:val="20"/>
                          <w:szCs w:val="20"/>
                          <w:lang w:val="lt-LT"/>
                        </w:rPr>
                        <w:t>change</w:t>
                      </w:r>
                      <w:proofErr w:type="spellEnd"/>
                      <w:r w:rsidRPr="00D07AA5">
                        <w:rPr>
                          <w:color w:val="C00000"/>
                          <w:sz w:val="20"/>
                          <w:szCs w:val="20"/>
                          <w:lang w:val="lt-LT"/>
                        </w:rPr>
                        <w:t xml:space="preserve"> arba tiesiog tekste. </w:t>
                      </w:r>
                      <w:r>
                        <w:rPr>
                          <w:color w:val="C00000"/>
                          <w:sz w:val="20"/>
                          <w:szCs w:val="20"/>
                          <w:lang w:val="lt-LT"/>
                        </w:rPr>
                        <w:t xml:space="preserve">Naudotis galite visa medžiaga, kokią turite, bet </w:t>
                      </w:r>
                      <w:r w:rsidRPr="00B77A8B">
                        <w:rPr>
                          <w:b/>
                          <w:bCs/>
                          <w:color w:val="C00000"/>
                          <w:sz w:val="20"/>
                          <w:szCs w:val="20"/>
                          <w:lang w:val="lt-LT"/>
                        </w:rPr>
                        <w:t>man svarbu matyti Jūsų savarankišką ir autentišką darbą</w:t>
                      </w:r>
                      <w:r>
                        <w:rPr>
                          <w:color w:val="C00000"/>
                          <w:sz w:val="20"/>
                          <w:szCs w:val="20"/>
                          <w:lang w:val="lt-LT"/>
                        </w:rPr>
                        <w:t xml:space="preserve">, </w:t>
                      </w:r>
                      <w:r w:rsidRPr="00B77A8B">
                        <w:rPr>
                          <w:b/>
                          <w:bCs/>
                          <w:color w:val="C00000"/>
                          <w:sz w:val="20"/>
                          <w:szCs w:val="20"/>
                          <w:lang w:val="lt-LT"/>
                        </w:rPr>
                        <w:t>žinias ir kompetenciją</w:t>
                      </w:r>
                      <w:r>
                        <w:rPr>
                          <w:color w:val="C00000"/>
                          <w:sz w:val="20"/>
                          <w:szCs w:val="20"/>
                          <w:lang w:val="lt-LT"/>
                        </w:rPr>
                        <w:t xml:space="preserve">. </w:t>
                      </w:r>
                      <w:r w:rsidRPr="00D07AA5">
                        <w:rPr>
                          <w:color w:val="C00000"/>
                          <w:sz w:val="20"/>
                          <w:szCs w:val="20"/>
                          <w:lang w:val="lt-LT"/>
                        </w:rPr>
                        <w:t>Nepamirškite dokumento išsaugoti savo vardu ir pavarde bei prisegti iki užduočiai atlikti skirto laiko pabaigos. Koliokviumo rezultatai iki lapkričio 2</w:t>
                      </w:r>
                      <w:r>
                        <w:rPr>
                          <w:color w:val="C00000"/>
                          <w:sz w:val="20"/>
                          <w:szCs w:val="20"/>
                          <w:lang w:val="en-GB"/>
                        </w:rPr>
                        <w:t>4</w:t>
                      </w:r>
                      <w:r w:rsidRPr="00D07AA5">
                        <w:rPr>
                          <w:color w:val="C00000"/>
                          <w:sz w:val="20"/>
                          <w:szCs w:val="20"/>
                          <w:lang w:val="lt-LT"/>
                        </w:rPr>
                        <w:t xml:space="preserve"> d., aptarimas – paskaitoje nuo </w:t>
                      </w:r>
                      <w:r w:rsidRPr="00D07AA5">
                        <w:rPr>
                          <w:bCs/>
                          <w:color w:val="C00000"/>
                          <w:sz w:val="20"/>
                          <w:szCs w:val="20"/>
                          <w:lang w:val="lt-LT"/>
                        </w:rPr>
                        <w:t>13.00 val.</w:t>
                      </w:r>
                    </w:p>
                  </w:txbxContent>
                </v:textbox>
                <w10:wrap type="square" anchorx="margin" anchory="margin"/>
              </v:shape>
            </w:pict>
          </mc:Fallback>
        </mc:AlternateContent>
      </w:r>
      <w:r w:rsidR="00516BBD" w:rsidRPr="00516BBD">
        <w:rPr>
          <w:rFonts w:ascii="Arial" w:eastAsia="Times New Roman" w:hAnsi="Arial" w:cs="Arial"/>
          <w:b/>
          <w:bCs/>
          <w:color w:val="000000"/>
          <w:sz w:val="32"/>
          <w:szCs w:val="32"/>
          <w:lang w:eastAsia="en-GB"/>
        </w:rPr>
        <w:t>Policija: nusikalstamumas mažėja</w:t>
      </w:r>
    </w:p>
    <w:p w14:paraId="2C4C1419" w14:textId="21F56A7C" w:rsidR="00516BBD" w:rsidRPr="00516BBD" w:rsidRDefault="007E415E" w:rsidP="00A27F2A">
      <w:pPr>
        <w:rPr>
          <w:rFonts w:ascii="Times New Roman" w:eastAsia="Times New Roman" w:hAnsi="Times New Roman" w:cs="Times New Roman"/>
          <w:b/>
          <w:bCs/>
          <w:color w:val="666666"/>
          <w:sz w:val="20"/>
          <w:szCs w:val="20"/>
          <w:lang w:eastAsia="en-GB"/>
        </w:rPr>
      </w:pPr>
      <w:r w:rsidRPr="00516BBD">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5CDE216F" wp14:editId="3F873DB5">
            <wp:simplePos x="0" y="0"/>
            <wp:positionH relativeFrom="column">
              <wp:posOffset>37852</wp:posOffset>
            </wp:positionH>
            <wp:positionV relativeFrom="paragraph">
              <wp:posOffset>23495</wp:posOffset>
            </wp:positionV>
            <wp:extent cx="476885" cy="476885"/>
            <wp:effectExtent l="0" t="0" r="5715" b="5715"/>
            <wp:wrapSquare wrapText="bothSides"/>
            <wp:docPr id="3" name="Picture 3" descr="Atvira Klaipė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vira Klaipėd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BBD" w:rsidRPr="00516BBD">
        <w:rPr>
          <w:rFonts w:ascii="Times New Roman" w:eastAsia="Times New Roman" w:hAnsi="Times New Roman" w:cs="Times New Roman"/>
          <w:lang w:eastAsia="en-GB"/>
        </w:rPr>
        <w:fldChar w:fldCharType="begin"/>
      </w:r>
      <w:r w:rsidR="00516BBD" w:rsidRPr="00516BBD">
        <w:rPr>
          <w:rFonts w:ascii="Times New Roman" w:eastAsia="Times New Roman" w:hAnsi="Times New Roman" w:cs="Times New Roman"/>
          <w:lang w:eastAsia="en-GB"/>
        </w:rPr>
        <w:instrText xml:space="preserve"> INCLUDEPICTURE "/var/folders/5h/vnxzjrd14z160jgzlmvr_3740000gn/T/com.microsoft.Word/WebArchiveCopyPasteTempFiles/atviraklaipeda1-2-150x150.jpg" \* MERGEFORMATINET </w:instrText>
      </w:r>
      <w:r w:rsidR="00516BBD" w:rsidRPr="00516BBD">
        <w:rPr>
          <w:rFonts w:ascii="Times New Roman" w:eastAsia="Times New Roman" w:hAnsi="Times New Roman" w:cs="Times New Roman"/>
          <w:lang w:eastAsia="en-GB"/>
        </w:rPr>
        <w:fldChar w:fldCharType="separate"/>
      </w:r>
      <w:r w:rsidR="00516BBD" w:rsidRPr="00516BBD">
        <w:rPr>
          <w:rFonts w:ascii="Times New Roman" w:eastAsia="Times New Roman" w:hAnsi="Times New Roman" w:cs="Times New Roman"/>
          <w:lang w:eastAsia="en-GB"/>
        </w:rPr>
        <w:fldChar w:fldCharType="end"/>
      </w:r>
      <w:hyperlink r:id="rId5" w:history="1">
        <w:r w:rsidR="00516BBD" w:rsidRPr="00516BBD">
          <w:rPr>
            <w:rFonts w:ascii="Times New Roman" w:eastAsia="Times New Roman" w:hAnsi="Times New Roman" w:cs="Times New Roman"/>
            <w:b/>
            <w:bCs/>
            <w:color w:val="444444"/>
            <w:sz w:val="20"/>
            <w:szCs w:val="20"/>
            <w:u w:val="single"/>
            <w:lang w:eastAsia="en-GB"/>
          </w:rPr>
          <w:t>Atvira Klaipėda</w:t>
        </w:r>
      </w:hyperlink>
      <w:r w:rsidR="00516BBD" w:rsidRPr="00516BBD">
        <w:rPr>
          <w:rFonts w:ascii="Times New Roman" w:eastAsia="Times New Roman" w:hAnsi="Times New Roman" w:cs="Times New Roman"/>
          <w:b/>
          <w:bCs/>
          <w:color w:val="666666"/>
          <w:sz w:val="20"/>
          <w:szCs w:val="20"/>
          <w:lang w:eastAsia="en-GB"/>
        </w:rPr>
        <w:br/>
        <w:t>2021-04-19</w:t>
      </w:r>
    </w:p>
    <w:p w14:paraId="7754498D" w14:textId="5E18CF6F" w:rsidR="00516BBD" w:rsidRPr="00516BBD" w:rsidRDefault="00516BBD" w:rsidP="00B77A8B">
      <w:pPr>
        <w:rPr>
          <w:rFonts w:ascii="Times New Roman" w:eastAsia="Times New Roman" w:hAnsi="Times New Roman" w:cs="Times New Roman"/>
          <w:lang w:eastAsia="en-GB"/>
        </w:rPr>
      </w:pPr>
      <w:r w:rsidRPr="00516BBD">
        <w:rPr>
          <w:rFonts w:ascii="Times New Roman" w:eastAsia="Times New Roman" w:hAnsi="Times New Roman" w:cs="Times New Roman"/>
          <w:sz w:val="2"/>
          <w:szCs w:val="2"/>
          <w:lang w:eastAsia="en-GB"/>
        </w:rPr>
        <w:br w:type="textWrapping" w:clear="all"/>
      </w:r>
      <w:r w:rsidRPr="00516BBD">
        <w:rPr>
          <w:rFonts w:ascii="Times New Roman" w:eastAsia="Times New Roman" w:hAnsi="Times New Roman" w:cs="Times New Roman"/>
          <w:lang w:eastAsia="en-GB"/>
        </w:rPr>
        <w:t>Remiantis oficialiais duomenimis, pirmąjį šių metų ketvirtį šalyje registruota 9311 nusikalstamų veikų (t.y. 23,5 proc. mažiau nei pernai, per tą patį laikotarpį), ištirta 64,3 proc. visų nusikalstamų veikų.</w:t>
      </w:r>
    </w:p>
    <w:p w14:paraId="5A23FD89" w14:textId="559FAEBD" w:rsidR="00516BBD" w:rsidRDefault="006C00B7" w:rsidP="00516BBD">
      <w:pPr>
        <w:jc w:val="both"/>
        <w:rPr>
          <w:rFonts w:ascii="Times New Roman" w:eastAsia="Times New Roman" w:hAnsi="Times New Roman" w:cs="Times New Roman"/>
          <w:lang w:eastAsia="en-GB"/>
        </w:rPr>
      </w:pPr>
      <w:r w:rsidRPr="00516BBD">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5D99EA8E" wp14:editId="06390D40">
            <wp:simplePos x="0" y="0"/>
            <wp:positionH relativeFrom="column">
              <wp:posOffset>-3175</wp:posOffset>
            </wp:positionH>
            <wp:positionV relativeFrom="paragraph">
              <wp:posOffset>2540</wp:posOffset>
            </wp:positionV>
            <wp:extent cx="3406140" cy="1915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6140" cy="191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BBD" w:rsidRPr="00516BBD">
        <w:rPr>
          <w:rFonts w:ascii="Times New Roman" w:eastAsia="Times New Roman" w:hAnsi="Times New Roman" w:cs="Times New Roman"/>
          <w:lang w:eastAsia="en-GB"/>
        </w:rPr>
        <w:fldChar w:fldCharType="begin"/>
      </w:r>
      <w:r w:rsidR="00516BBD" w:rsidRPr="00516BBD">
        <w:rPr>
          <w:rFonts w:ascii="Times New Roman" w:eastAsia="Times New Roman" w:hAnsi="Times New Roman" w:cs="Times New Roman"/>
          <w:lang w:eastAsia="en-GB"/>
        </w:rPr>
        <w:instrText xml:space="preserve"> INCLUDEPICTURE "/var/folders/5h/vnxzjrd14z160jgzlmvr_3740000gn/T/com.microsoft.Word/WebArchiveCopyPasteTempFiles/auto-7.jpg" \* MERGEFORMATINET </w:instrText>
      </w:r>
      <w:r w:rsidR="00516BBD" w:rsidRPr="00516BBD">
        <w:rPr>
          <w:rFonts w:ascii="Times New Roman" w:eastAsia="Times New Roman" w:hAnsi="Times New Roman" w:cs="Times New Roman"/>
          <w:lang w:eastAsia="en-GB"/>
        </w:rPr>
        <w:fldChar w:fldCharType="separate"/>
      </w:r>
      <w:r w:rsidR="00516BBD" w:rsidRPr="00516BBD">
        <w:rPr>
          <w:rFonts w:ascii="Times New Roman" w:eastAsia="Times New Roman" w:hAnsi="Times New Roman" w:cs="Times New Roman"/>
          <w:lang w:eastAsia="en-GB"/>
        </w:rPr>
        <w:fldChar w:fldCharType="end"/>
      </w:r>
      <w:r w:rsidR="00516BBD" w:rsidRPr="00516BBD">
        <w:rPr>
          <w:rFonts w:ascii="Times New Roman" w:eastAsia="Times New Roman" w:hAnsi="Times New Roman" w:cs="Times New Roman"/>
          <w:lang w:eastAsia="en-GB"/>
        </w:rPr>
        <w:t>Policijos departamentas skelbia, jog šalyje sumažėjo automobilių vagysčių (64 proc.), viešosios tvarkos pažeidimų (42 proc.), plėšimų (42 proc.), vagysčių (42 proc.), nesunkių sveikatos sutrikdymų (38 proc.), turto sunaikinimo atvejų (37 proc.), nužudymų (7 nužudymais, arba 29 proc. mažiau), fizinio skausmo sukėlimo (24 proc.), sunkių sveikatos sutrikdymų (23 proc.), sukčiavimų (22 proc.), grasinimų nužudyti (8 proc.), sunkių ir labai sunkių nusikaltimų (3,5 proc.).</w:t>
      </w:r>
    </w:p>
    <w:p w14:paraId="4B7D06C5" w14:textId="29A2A09B" w:rsidR="00516BBD" w:rsidRPr="00516BBD" w:rsidRDefault="00516BBD" w:rsidP="00516BBD">
      <w:pPr>
        <w:jc w:val="both"/>
        <w:rPr>
          <w:rFonts w:ascii="Times New Roman" w:eastAsia="Times New Roman" w:hAnsi="Times New Roman" w:cs="Times New Roman"/>
          <w:sz w:val="20"/>
          <w:szCs w:val="20"/>
          <w:lang w:eastAsia="en-GB"/>
        </w:rPr>
      </w:pPr>
      <w:r w:rsidRPr="00516BBD">
        <w:rPr>
          <w:rFonts w:ascii="Times New Roman" w:eastAsia="Times New Roman" w:hAnsi="Times New Roman" w:cs="Times New Roman"/>
          <w:sz w:val="20"/>
          <w:szCs w:val="20"/>
          <w:lang w:eastAsia="en-GB"/>
        </w:rPr>
        <w:t>Skelbiama, jog eismo įvykiuose žūsta mažiau žmonių.</w:t>
      </w:r>
    </w:p>
    <w:p w14:paraId="522C89B1" w14:textId="11AB284A" w:rsidR="00516BBD" w:rsidRDefault="00516BBD" w:rsidP="00516BBD">
      <w:pPr>
        <w:spacing w:after="120"/>
        <w:jc w:val="both"/>
        <w:rPr>
          <w:rFonts w:ascii="Times New Roman" w:eastAsia="Times New Roman" w:hAnsi="Times New Roman" w:cs="Times New Roman"/>
          <w:sz w:val="20"/>
          <w:szCs w:val="20"/>
          <w:lang w:eastAsia="en-GB"/>
        </w:rPr>
      </w:pPr>
      <w:r w:rsidRPr="00516BBD">
        <w:rPr>
          <w:rFonts w:ascii="Times New Roman" w:eastAsia="Times New Roman" w:hAnsi="Times New Roman" w:cs="Times New Roman"/>
          <w:sz w:val="20"/>
          <w:szCs w:val="20"/>
          <w:lang w:eastAsia="en-GB"/>
        </w:rPr>
        <w:t>Palmiros Mart nuotr. </w:t>
      </w:r>
    </w:p>
    <w:p w14:paraId="47CD2C2B" w14:textId="16799A98" w:rsidR="00516BBD" w:rsidRPr="00516BBD" w:rsidRDefault="00516BBD" w:rsidP="00516BBD">
      <w:pPr>
        <w:spacing w:after="100" w:afterAutospacing="1"/>
        <w:jc w:val="both"/>
        <w:rPr>
          <w:rFonts w:ascii="Times New Roman" w:eastAsia="Times New Roman" w:hAnsi="Times New Roman" w:cs="Times New Roman"/>
          <w:lang w:eastAsia="en-GB"/>
        </w:rPr>
      </w:pPr>
      <w:r w:rsidRPr="00516BBD">
        <w:rPr>
          <w:rFonts w:ascii="Times New Roman" w:eastAsia="Times New Roman" w:hAnsi="Times New Roman" w:cs="Times New Roman"/>
          <w:lang w:eastAsia="en-GB"/>
        </w:rPr>
        <w:t>Per tris mėnesius registruotas analogiškas nusikaltimų elektroninėje erdvėje skaičius kaip pernai per tą patį laikotarpį. </w:t>
      </w:r>
    </w:p>
    <w:p w14:paraId="25245446" w14:textId="77777777" w:rsidR="00516BBD" w:rsidRPr="00516BBD" w:rsidRDefault="00516BBD" w:rsidP="00516BBD">
      <w:pPr>
        <w:spacing w:after="100" w:afterAutospacing="1"/>
        <w:jc w:val="both"/>
        <w:rPr>
          <w:rFonts w:ascii="Times New Roman" w:eastAsia="Times New Roman" w:hAnsi="Times New Roman" w:cs="Times New Roman"/>
          <w:lang w:eastAsia="en-GB"/>
        </w:rPr>
      </w:pPr>
      <w:r w:rsidRPr="00516BBD">
        <w:rPr>
          <w:rFonts w:ascii="Times New Roman" w:eastAsia="Times New Roman" w:hAnsi="Times New Roman" w:cs="Times New Roman"/>
          <w:lang w:eastAsia="en-GB"/>
        </w:rPr>
        <w:t>Tačiau sausio-kovo mėnesiais daugėjo nusikalstamų veikų, susijusių su narkotinėmis medžiagomis (24 proc.) skaičius. </w:t>
      </w:r>
    </w:p>
    <w:p w14:paraId="7DC1D56C" w14:textId="77777777" w:rsidR="00516BBD" w:rsidRPr="00516BBD" w:rsidRDefault="00516BBD" w:rsidP="00516BBD">
      <w:pPr>
        <w:spacing w:after="100" w:afterAutospacing="1"/>
        <w:jc w:val="both"/>
        <w:rPr>
          <w:rFonts w:ascii="Times New Roman" w:eastAsia="Times New Roman" w:hAnsi="Times New Roman" w:cs="Times New Roman"/>
          <w:lang w:eastAsia="en-GB"/>
        </w:rPr>
      </w:pPr>
      <w:r w:rsidRPr="00516BBD">
        <w:rPr>
          <w:rFonts w:ascii="Times New Roman" w:eastAsia="Times New Roman" w:hAnsi="Times New Roman" w:cs="Times New Roman"/>
          <w:lang w:eastAsia="en-GB"/>
        </w:rPr>
        <w:t>Metų pradžioje geresnė padėtis buvo ir šalies keliuose. Eismo įvykiuose žuvo 37 žmonės (14 proc. mažiau nei pernai per tą patį laikotarpį). Iki balandžio 18 d. šalies keliuose įvyko 488 eismo įvykiai, kuriuos nukentėjo žmonės (28 proc. mažiau), sužeista 561 žmogus (27 proc. mažiau).</w:t>
      </w:r>
    </w:p>
    <w:p w14:paraId="102581D4" w14:textId="0E683A8D" w:rsidR="00516BBD" w:rsidRPr="00516BBD" w:rsidRDefault="00516BBD" w:rsidP="00516BBD">
      <w:pPr>
        <w:spacing w:after="100" w:afterAutospacing="1"/>
        <w:jc w:val="both"/>
        <w:rPr>
          <w:rFonts w:ascii="Times New Roman" w:eastAsia="Times New Roman" w:hAnsi="Times New Roman" w:cs="Times New Roman"/>
          <w:lang w:eastAsia="en-GB"/>
        </w:rPr>
      </w:pPr>
      <w:r w:rsidRPr="00516BBD">
        <w:rPr>
          <w:rFonts w:ascii="Times New Roman" w:eastAsia="Times New Roman" w:hAnsi="Times New Roman" w:cs="Times New Roman"/>
          <w:lang w:eastAsia="en-GB"/>
        </w:rPr>
        <w:t>Primenama, jog mažiau nusikaltimų buvo registruota ir pernai. 2020 m. registruota 46 306 nusikalstamų veikų (t.</w:t>
      </w:r>
      <w:r w:rsidR="00A27F2A">
        <w:rPr>
          <w:rFonts w:ascii="Times New Roman" w:eastAsia="Times New Roman" w:hAnsi="Times New Roman" w:cs="Times New Roman"/>
          <w:lang w:val="de-DE" w:eastAsia="en-GB"/>
        </w:rPr>
        <w:t> </w:t>
      </w:r>
      <w:r w:rsidRPr="00516BBD">
        <w:rPr>
          <w:rFonts w:ascii="Times New Roman" w:eastAsia="Times New Roman" w:hAnsi="Times New Roman" w:cs="Times New Roman"/>
          <w:lang w:eastAsia="en-GB"/>
        </w:rPr>
        <w:t>y. 10 proc. mažiau nei 2019 m.).</w:t>
      </w:r>
    </w:p>
    <w:p w14:paraId="09F26395" w14:textId="77777777" w:rsidR="00516BBD" w:rsidRPr="00516BBD" w:rsidRDefault="00516BBD" w:rsidP="00516BBD">
      <w:pPr>
        <w:spacing w:after="100" w:afterAutospacing="1"/>
        <w:jc w:val="both"/>
        <w:rPr>
          <w:rFonts w:ascii="Times New Roman" w:eastAsia="Times New Roman" w:hAnsi="Times New Roman" w:cs="Times New Roman"/>
          <w:lang w:eastAsia="en-GB"/>
        </w:rPr>
      </w:pPr>
      <w:r w:rsidRPr="00516BBD">
        <w:rPr>
          <w:rFonts w:ascii="Times New Roman" w:eastAsia="Times New Roman" w:hAnsi="Times New Roman" w:cs="Times New Roman"/>
          <w:lang w:eastAsia="en-GB"/>
        </w:rPr>
        <w:t>Pasak policijos generalinio komisaro Renato Požėlos, nors kasmet registruojama vis mažiau nusikalstamų veikų, atsipalaiduoti negalima. </w:t>
      </w:r>
    </w:p>
    <w:p w14:paraId="1248C81A" w14:textId="1109A98D" w:rsidR="00516BBD" w:rsidRDefault="00516BBD" w:rsidP="00516BBD">
      <w:pPr>
        <w:spacing w:after="100" w:afterAutospacing="1"/>
        <w:jc w:val="both"/>
        <w:rPr>
          <w:rFonts w:ascii="Times New Roman" w:eastAsia="Times New Roman" w:hAnsi="Times New Roman" w:cs="Times New Roman"/>
          <w:lang w:eastAsia="en-GB"/>
        </w:rPr>
      </w:pPr>
      <w:r w:rsidRPr="00516BBD">
        <w:rPr>
          <w:rFonts w:ascii="Times New Roman" w:eastAsia="Times New Roman" w:hAnsi="Times New Roman" w:cs="Times New Roman"/>
          <w:lang w:eastAsia="en-GB"/>
        </w:rPr>
        <w:t>„Nuolat analizuojame nusikalstamumo statistiką, atliekame kasdienę nusikalstamumo analizę, prognozuojame grėsmes ir imamės prevencinių priemonių. Didžiausią nerimą kelia neabejotinai egzistuojantis latentinis nusikalstamumas, t.y. tokie nusikaltimai, apie kuriuos policijai nepranešama ir nepavyksta jų nustatyti. Todėl žmonių pilietiškumas yra labai svarbus faktorius, padedant atskleisti kuo daugiau nusikalstamų veikų ar administracinių nusižengimų“, – pranešime spaudai pažymi policijos vadovas.</w:t>
      </w:r>
    </w:p>
    <w:p w14:paraId="3ABA3DE5" w14:textId="13105F0A" w:rsidR="00516BBD" w:rsidRPr="00B77A8B" w:rsidRDefault="00B77A8B" w:rsidP="00516BBD">
      <w:pPr>
        <w:spacing w:after="100" w:afterAutospacing="1"/>
        <w:jc w:val="both"/>
        <w:rPr>
          <w:rFonts w:ascii="Times New Roman" w:eastAsia="Times New Roman" w:hAnsi="Times New Roman" w:cs="Times New Roman"/>
          <w:color w:val="0070C0"/>
          <w:lang w:val="lt-LT" w:eastAsia="en-GB"/>
        </w:rPr>
      </w:pPr>
      <w:r w:rsidRPr="00B77A8B">
        <w:rPr>
          <w:rFonts w:ascii="Times New Roman" w:eastAsia="Times New Roman" w:hAnsi="Times New Roman" w:cs="Times New Roman"/>
          <w:color w:val="0070C0"/>
          <w:lang w:val="lt-LT" w:eastAsia="en-GB"/>
        </w:rPr>
        <w:t>Atsakymai…</w:t>
      </w:r>
    </w:p>
    <w:p w14:paraId="761AC730" w14:textId="77777777" w:rsidR="00B77A8B" w:rsidRPr="00516BBD" w:rsidRDefault="00B77A8B" w:rsidP="00516BBD">
      <w:pPr>
        <w:spacing w:after="100" w:afterAutospacing="1"/>
        <w:jc w:val="both"/>
        <w:rPr>
          <w:rFonts w:ascii="Times New Roman" w:eastAsia="Times New Roman" w:hAnsi="Times New Roman" w:cs="Times New Roman"/>
          <w:lang w:val="de-DE" w:eastAsia="en-GB"/>
        </w:rPr>
      </w:pPr>
    </w:p>
    <w:sectPr w:rsidR="00B77A8B" w:rsidRPr="00516BBD" w:rsidSect="00B77A8B">
      <w:pgSz w:w="11906" w:h="16838"/>
      <w:pgMar w:top="740" w:right="685" w:bottom="473"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BD"/>
    <w:rsid w:val="001529B9"/>
    <w:rsid w:val="00516BBD"/>
    <w:rsid w:val="006C00B7"/>
    <w:rsid w:val="007E415E"/>
    <w:rsid w:val="00956710"/>
    <w:rsid w:val="00A27F2A"/>
    <w:rsid w:val="00B77A8B"/>
    <w:rsid w:val="00D07240"/>
    <w:rsid w:val="00F85CB9"/>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E068"/>
  <w15:chartTrackingRefBased/>
  <w15:docId w15:val="{973491A4-36D8-EF4C-8545-D6DC516D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16BBD"/>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6BBD"/>
    <w:rPr>
      <w:rFonts w:ascii="Times New Roman" w:eastAsia="Times New Roman" w:hAnsi="Times New Roman" w:cs="Times New Roman"/>
      <w:b/>
      <w:bCs/>
      <w:lang w:eastAsia="en-GB"/>
    </w:rPr>
  </w:style>
  <w:style w:type="character" w:customStyle="1" w:styleId="apple-converted-space">
    <w:name w:val="apple-converted-space"/>
    <w:basedOn w:val="DefaultParagraphFont"/>
    <w:rsid w:val="00516BBD"/>
  </w:style>
  <w:style w:type="character" w:styleId="Hyperlink">
    <w:name w:val="Hyperlink"/>
    <w:basedOn w:val="DefaultParagraphFont"/>
    <w:uiPriority w:val="99"/>
    <w:semiHidden/>
    <w:unhideWhenUsed/>
    <w:rsid w:val="00516BBD"/>
    <w:rPr>
      <w:color w:val="0000FF"/>
      <w:u w:val="single"/>
    </w:rPr>
  </w:style>
  <w:style w:type="paragraph" w:styleId="NormalWeb">
    <w:name w:val="Normal (Web)"/>
    <w:basedOn w:val="Normal"/>
    <w:uiPriority w:val="99"/>
    <w:semiHidden/>
    <w:unhideWhenUsed/>
    <w:rsid w:val="00516BB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71923">
      <w:bodyDiv w:val="1"/>
      <w:marLeft w:val="0"/>
      <w:marRight w:val="0"/>
      <w:marTop w:val="0"/>
      <w:marBottom w:val="0"/>
      <w:divBdr>
        <w:top w:val="none" w:sz="0" w:space="0" w:color="auto"/>
        <w:left w:val="none" w:sz="0" w:space="0" w:color="auto"/>
        <w:bottom w:val="none" w:sz="0" w:space="0" w:color="auto"/>
        <w:right w:val="none" w:sz="0" w:space="0" w:color="auto"/>
      </w:divBdr>
      <w:divsChild>
        <w:div w:id="174417699">
          <w:marLeft w:val="0"/>
          <w:marRight w:val="0"/>
          <w:marTop w:val="0"/>
          <w:marBottom w:val="0"/>
          <w:divBdr>
            <w:top w:val="none" w:sz="0" w:space="0" w:color="auto"/>
            <w:left w:val="none" w:sz="0" w:space="0" w:color="auto"/>
            <w:bottom w:val="none" w:sz="0" w:space="0" w:color="auto"/>
            <w:right w:val="none" w:sz="0" w:space="0" w:color="auto"/>
          </w:divBdr>
          <w:divsChild>
            <w:div w:id="1795824225">
              <w:marLeft w:val="0"/>
              <w:marRight w:val="0"/>
              <w:marTop w:val="0"/>
              <w:marBottom w:val="0"/>
              <w:divBdr>
                <w:top w:val="none" w:sz="0" w:space="0" w:color="auto"/>
                <w:left w:val="none" w:sz="0" w:space="0" w:color="auto"/>
                <w:bottom w:val="none" w:sz="0" w:space="0" w:color="auto"/>
                <w:right w:val="none" w:sz="0" w:space="0" w:color="auto"/>
              </w:divBdr>
            </w:div>
          </w:divsChild>
        </w:div>
        <w:div w:id="613248147">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atviraklaipeda.lt/author/atviraklaiped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Sakalauskas</dc:creator>
  <cp:keywords/>
  <dc:description/>
  <cp:lastModifiedBy>Gintautas Sakalauskas</cp:lastModifiedBy>
  <cp:revision>9</cp:revision>
  <dcterms:created xsi:type="dcterms:W3CDTF">2021-11-09T17:44:00Z</dcterms:created>
  <dcterms:modified xsi:type="dcterms:W3CDTF">2021-11-09T17:58:00Z</dcterms:modified>
</cp:coreProperties>
</file>