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835A3" w:rsidRPr="003C303E" w:rsidRDefault="002835A3" w:rsidP="002835A3">
      <w:pPr>
        <w:rPr>
          <w:b/>
          <w:sz w:val="22"/>
          <w:szCs w:val="22"/>
          <w:lang w:val="lt-LT"/>
        </w:rPr>
      </w:pPr>
      <w:r w:rsidRPr="003C303E">
        <w:rPr>
          <w:b/>
          <w:sz w:val="22"/>
          <w:szCs w:val="22"/>
          <w:lang w:val="lt-LT"/>
        </w:rPr>
        <w:t>Nepilnamečių baudžiamosios atsakomybės ypatumų kurso koliokviumas</w:t>
      </w:r>
      <w:r w:rsidR="001D79D7">
        <w:rPr>
          <w:b/>
          <w:sz w:val="22"/>
          <w:szCs w:val="22"/>
          <w:lang w:val="lt-LT"/>
        </w:rPr>
        <w:t xml:space="preserve"> (tarpinis atsiskaitymas)</w:t>
      </w:r>
    </w:p>
    <w:p w:rsidR="002835A3" w:rsidRPr="003C303E" w:rsidRDefault="002835A3" w:rsidP="002835A3">
      <w:pPr>
        <w:rPr>
          <w:sz w:val="16"/>
          <w:szCs w:val="16"/>
          <w:lang w:val="lt-LT"/>
        </w:rPr>
      </w:pPr>
      <w:r w:rsidRPr="003C303E">
        <w:rPr>
          <w:sz w:val="16"/>
          <w:szCs w:val="16"/>
          <w:lang w:val="lt-LT"/>
        </w:rPr>
        <w:t>202</w:t>
      </w:r>
      <w:r w:rsidR="00EA3A35">
        <w:rPr>
          <w:sz w:val="16"/>
          <w:szCs w:val="16"/>
          <w:lang w:val="lt-LT"/>
        </w:rPr>
        <w:t>5</w:t>
      </w:r>
      <w:r w:rsidRPr="003C303E">
        <w:rPr>
          <w:sz w:val="16"/>
          <w:szCs w:val="16"/>
          <w:lang w:val="lt-LT"/>
        </w:rPr>
        <w:t xml:space="preserve"> m. </w:t>
      </w:r>
      <w:r w:rsidR="00EA3A35">
        <w:rPr>
          <w:sz w:val="16"/>
          <w:szCs w:val="16"/>
          <w:lang w:val="lt-LT"/>
        </w:rPr>
        <w:t>lapkričio</w:t>
      </w:r>
      <w:r w:rsidRPr="003C303E">
        <w:rPr>
          <w:sz w:val="16"/>
          <w:szCs w:val="16"/>
          <w:lang w:val="lt-LT"/>
        </w:rPr>
        <w:t xml:space="preserve"> </w:t>
      </w:r>
      <w:r w:rsidR="00EA3A35" w:rsidRPr="00EA3A35">
        <w:rPr>
          <w:sz w:val="16"/>
          <w:szCs w:val="16"/>
          <w:lang w:val="en-US"/>
        </w:rPr>
        <w:t>17</w:t>
      </w:r>
      <w:r w:rsidRPr="003C303E">
        <w:rPr>
          <w:sz w:val="16"/>
          <w:szCs w:val="16"/>
          <w:lang w:val="lt-LT"/>
        </w:rPr>
        <w:t xml:space="preserve"> d. (pirmadienį), 11.00–12.30 val. JR4 a.</w:t>
      </w:r>
    </w:p>
    <w:p w:rsidR="002835A3" w:rsidRPr="003C303E" w:rsidRDefault="002835A3" w:rsidP="002835A3">
      <w:pPr>
        <w:rPr>
          <w:b/>
          <w:bCs/>
          <w:sz w:val="22"/>
          <w:szCs w:val="22"/>
          <w:lang w:val="lt-LT"/>
        </w:rPr>
      </w:pPr>
    </w:p>
    <w:p w:rsidR="00AE33D2" w:rsidRPr="003C303E" w:rsidRDefault="00AE33D2" w:rsidP="00AE33D2">
      <w:pPr>
        <w:spacing w:before="120" w:after="120"/>
        <w:rPr>
          <w:b/>
          <w:bCs/>
          <w:sz w:val="22"/>
          <w:szCs w:val="22"/>
          <w:lang w:val="lt-LT"/>
        </w:rPr>
      </w:pPr>
      <w:r w:rsidRPr="003C303E">
        <w:rPr>
          <w:b/>
          <w:bCs/>
          <w:sz w:val="22"/>
          <w:szCs w:val="22"/>
          <w:lang w:val="lt-LT"/>
        </w:rPr>
        <w:t>Koliokviumo užduotis:</w:t>
      </w:r>
    </w:p>
    <w:p w:rsidR="00AE33D2" w:rsidRPr="00693B54" w:rsidRDefault="00AE33D2" w:rsidP="00AE33D2">
      <w:pPr>
        <w:spacing w:before="120" w:after="120"/>
        <w:rPr>
          <w:sz w:val="20"/>
          <w:szCs w:val="20"/>
          <w:lang w:val="lt-LT"/>
        </w:rPr>
      </w:pPr>
      <w:r w:rsidRPr="00693B54">
        <w:rPr>
          <w:sz w:val="20"/>
          <w:szCs w:val="20"/>
          <w:lang w:val="lt-LT"/>
        </w:rPr>
        <w:t xml:space="preserve">Perskaitykite publikaciją ir atsakykite į šiuos </w:t>
      </w:r>
      <w:r w:rsidRPr="00EA3A35">
        <w:rPr>
          <w:sz w:val="20"/>
          <w:szCs w:val="20"/>
          <w:lang w:val="lt-LT"/>
        </w:rPr>
        <w:t>4</w:t>
      </w:r>
      <w:r w:rsidRPr="00693B54">
        <w:rPr>
          <w:sz w:val="20"/>
          <w:szCs w:val="20"/>
          <w:lang w:val="lt-LT"/>
        </w:rPr>
        <w:t xml:space="preserve"> klausimus (</w:t>
      </w:r>
      <w:r w:rsidRPr="00693B54">
        <w:rPr>
          <w:i/>
          <w:iCs/>
          <w:color w:val="C00000"/>
          <w:sz w:val="20"/>
          <w:szCs w:val="20"/>
          <w:lang w:val="lt-LT"/>
        </w:rPr>
        <w:t>šiame arba atskirame lape, tai galite daryti ir pačiame tekste išsiskiriančiu šriftu arba po juo</w:t>
      </w:r>
      <w:r>
        <w:rPr>
          <w:i/>
          <w:iCs/>
          <w:color w:val="C00000"/>
          <w:sz w:val="20"/>
          <w:szCs w:val="20"/>
          <w:lang w:val="lt-LT"/>
        </w:rPr>
        <w:t>, svarbu matyti, į kurį klausimą atsakote</w:t>
      </w:r>
      <w:r w:rsidRPr="00693B54">
        <w:rPr>
          <w:sz w:val="20"/>
          <w:szCs w:val="20"/>
          <w:lang w:val="lt-LT"/>
        </w:rPr>
        <w:t>):</w:t>
      </w:r>
    </w:p>
    <w:p w:rsidR="00AE33D2" w:rsidRPr="003C303E" w:rsidRDefault="00AE33D2" w:rsidP="00AE33D2">
      <w:pPr>
        <w:spacing w:before="120" w:after="120"/>
        <w:rPr>
          <w:sz w:val="22"/>
          <w:szCs w:val="22"/>
          <w:lang w:val="lt-LT"/>
        </w:rPr>
      </w:pPr>
      <w:r w:rsidRPr="003C303E">
        <w:rPr>
          <w:sz w:val="22"/>
          <w:szCs w:val="22"/>
          <w:lang w:val="lt-LT"/>
        </w:rPr>
        <w:t xml:space="preserve">1. Kokie publikacijoje minimi </w:t>
      </w:r>
      <w:r w:rsidRPr="003C303E">
        <w:rPr>
          <w:b/>
          <w:bCs/>
          <w:sz w:val="22"/>
          <w:szCs w:val="22"/>
          <w:lang w:val="lt-LT"/>
        </w:rPr>
        <w:t>nepilnamečių nusikalstamo elgesio ypatumai</w:t>
      </w:r>
      <w:r w:rsidRPr="003C303E">
        <w:rPr>
          <w:sz w:val="22"/>
          <w:szCs w:val="22"/>
          <w:lang w:val="lt-LT"/>
        </w:rPr>
        <w:t xml:space="preserve"> yra svarbūs</w:t>
      </w:r>
      <w:r>
        <w:rPr>
          <w:sz w:val="22"/>
          <w:szCs w:val="22"/>
          <w:lang w:val="lt-LT"/>
        </w:rPr>
        <w:t xml:space="preserve">, siekiant </w:t>
      </w:r>
      <w:r w:rsidRPr="00B75394">
        <w:rPr>
          <w:b/>
          <w:bCs/>
          <w:sz w:val="22"/>
          <w:szCs w:val="22"/>
          <w:lang w:val="lt-LT"/>
        </w:rPr>
        <w:t>veiksmingos</w:t>
      </w:r>
      <w:r w:rsidRPr="003C303E">
        <w:rPr>
          <w:sz w:val="22"/>
          <w:szCs w:val="22"/>
          <w:lang w:val="lt-LT"/>
        </w:rPr>
        <w:t xml:space="preserve"> </w:t>
      </w:r>
      <w:r w:rsidRPr="003C303E">
        <w:rPr>
          <w:b/>
          <w:bCs/>
          <w:sz w:val="22"/>
          <w:szCs w:val="22"/>
          <w:lang w:val="lt-LT"/>
        </w:rPr>
        <w:t xml:space="preserve">valstybės </w:t>
      </w:r>
      <w:r w:rsidRPr="00B75394">
        <w:rPr>
          <w:sz w:val="22"/>
          <w:szCs w:val="22"/>
          <w:lang w:val="lt-LT"/>
        </w:rPr>
        <w:t xml:space="preserve">reakcijos į tokį elgesį, ir </w:t>
      </w:r>
      <w:r>
        <w:rPr>
          <w:b/>
          <w:bCs/>
          <w:sz w:val="22"/>
          <w:szCs w:val="22"/>
          <w:lang w:val="lt-LT"/>
        </w:rPr>
        <w:t>kokios priemonės, įskaitant ir numatytas Lietuvos Respublikos įstatymuose, pasiteisina</w:t>
      </w:r>
      <w:r w:rsidRPr="003C303E">
        <w:rPr>
          <w:sz w:val="22"/>
          <w:szCs w:val="22"/>
          <w:lang w:val="lt-LT"/>
        </w:rPr>
        <w:t>?</w:t>
      </w:r>
    </w:p>
    <w:p w:rsidR="00AE33D2" w:rsidRDefault="00AE33D2" w:rsidP="00AE33D2">
      <w:pPr>
        <w:spacing w:before="120" w:after="120"/>
        <w:rPr>
          <w:sz w:val="22"/>
          <w:szCs w:val="22"/>
          <w:lang w:val="lt-LT"/>
        </w:rPr>
      </w:pPr>
      <w:r w:rsidRPr="003C303E">
        <w:rPr>
          <w:sz w:val="22"/>
          <w:szCs w:val="22"/>
          <w:lang w:val="lt-LT"/>
        </w:rPr>
        <w:t xml:space="preserve">2. Kokių sąsajų atrandate tarp </w:t>
      </w:r>
      <w:r w:rsidRPr="003C303E">
        <w:rPr>
          <w:b/>
          <w:bCs/>
          <w:sz w:val="22"/>
          <w:szCs w:val="22"/>
          <w:lang w:val="lt-LT"/>
        </w:rPr>
        <w:t>straipsnyje dėstomų minčių</w:t>
      </w:r>
      <w:r w:rsidRPr="003C303E">
        <w:rPr>
          <w:sz w:val="22"/>
          <w:szCs w:val="22"/>
          <w:lang w:val="lt-LT"/>
        </w:rPr>
        <w:t xml:space="preserve"> ir </w:t>
      </w:r>
      <w:r w:rsidRPr="003C303E">
        <w:rPr>
          <w:b/>
          <w:bCs/>
          <w:sz w:val="22"/>
          <w:szCs w:val="22"/>
          <w:lang w:val="lt-LT"/>
        </w:rPr>
        <w:t>tarptautiniuose nepilnamečių justicijos standartuose</w:t>
      </w:r>
      <w:r w:rsidRPr="003C303E">
        <w:rPr>
          <w:sz w:val="22"/>
          <w:szCs w:val="22"/>
          <w:lang w:val="lt-LT"/>
        </w:rPr>
        <w:t xml:space="preserve"> numatyt</w:t>
      </w:r>
      <w:r>
        <w:rPr>
          <w:sz w:val="22"/>
          <w:szCs w:val="22"/>
          <w:lang w:val="lt-LT"/>
        </w:rPr>
        <w:t>ų</w:t>
      </w:r>
      <w:r w:rsidRPr="003C303E">
        <w:rPr>
          <w:sz w:val="22"/>
          <w:szCs w:val="22"/>
          <w:lang w:val="lt-LT"/>
        </w:rPr>
        <w:t xml:space="preserve"> nuostat</w:t>
      </w:r>
      <w:r>
        <w:rPr>
          <w:sz w:val="22"/>
          <w:szCs w:val="22"/>
          <w:lang w:val="lt-LT"/>
        </w:rPr>
        <w:t xml:space="preserve">ų </w:t>
      </w:r>
      <w:r w:rsidRPr="003C303E">
        <w:rPr>
          <w:sz w:val="22"/>
          <w:szCs w:val="22"/>
          <w:lang w:val="lt-LT"/>
        </w:rPr>
        <w:t xml:space="preserve">bei Lietuvos Respublikos baudžiamajame kodekse </w:t>
      </w:r>
      <w:r w:rsidRPr="003C303E">
        <w:rPr>
          <w:b/>
          <w:bCs/>
          <w:sz w:val="22"/>
          <w:szCs w:val="22"/>
          <w:lang w:val="lt-LT"/>
        </w:rPr>
        <w:t>numatyt</w:t>
      </w:r>
      <w:r>
        <w:rPr>
          <w:b/>
          <w:bCs/>
          <w:sz w:val="22"/>
          <w:szCs w:val="22"/>
          <w:lang w:val="lt-LT"/>
        </w:rPr>
        <w:t>ų</w:t>
      </w:r>
      <w:r w:rsidRPr="003C303E">
        <w:rPr>
          <w:b/>
          <w:bCs/>
          <w:sz w:val="22"/>
          <w:szCs w:val="22"/>
          <w:lang w:val="lt-LT"/>
        </w:rPr>
        <w:t xml:space="preserve"> nepilnamečių baudžiamosios atsakomybės ypatum</w:t>
      </w:r>
      <w:r>
        <w:rPr>
          <w:b/>
          <w:bCs/>
          <w:sz w:val="22"/>
          <w:szCs w:val="22"/>
          <w:lang w:val="lt-LT"/>
        </w:rPr>
        <w:t>ų</w:t>
      </w:r>
      <w:r w:rsidRPr="003C303E">
        <w:rPr>
          <w:b/>
          <w:bCs/>
          <w:sz w:val="22"/>
          <w:szCs w:val="22"/>
          <w:lang w:val="lt-LT"/>
        </w:rPr>
        <w:t>, jų paskirti</w:t>
      </w:r>
      <w:r>
        <w:rPr>
          <w:b/>
          <w:bCs/>
          <w:sz w:val="22"/>
          <w:szCs w:val="22"/>
          <w:lang w:val="lt-LT"/>
        </w:rPr>
        <w:t>es</w:t>
      </w:r>
      <w:r w:rsidRPr="003C303E">
        <w:rPr>
          <w:sz w:val="22"/>
          <w:szCs w:val="22"/>
          <w:lang w:val="lt-LT"/>
        </w:rPr>
        <w:t>?</w:t>
      </w:r>
    </w:p>
    <w:p w:rsidR="00AE33D2" w:rsidRDefault="00AE33D2" w:rsidP="00AE33D2">
      <w:pPr>
        <w:spacing w:before="120" w:after="120"/>
        <w:rPr>
          <w:sz w:val="22"/>
          <w:szCs w:val="22"/>
          <w:lang w:val="lt-LT"/>
        </w:rPr>
      </w:pPr>
      <w:r w:rsidRPr="00E2777F">
        <w:rPr>
          <w:sz w:val="22"/>
          <w:szCs w:val="22"/>
        </w:rPr>
        <w:t xml:space="preserve">3. Kaip </w:t>
      </w:r>
      <w:r w:rsidRPr="00FA60FD">
        <w:rPr>
          <w:sz w:val="22"/>
          <w:szCs w:val="22"/>
          <w:lang w:val="lt-LT"/>
        </w:rPr>
        <w:t xml:space="preserve">vertinate straipsnyje pateiktą nepilnamečių nusikalstamumo </w:t>
      </w:r>
      <w:r w:rsidRPr="005618C0">
        <w:rPr>
          <w:b/>
          <w:bCs/>
          <w:sz w:val="22"/>
          <w:szCs w:val="22"/>
          <w:lang w:val="lt-LT"/>
        </w:rPr>
        <w:t>statistiką</w:t>
      </w:r>
      <w:r>
        <w:rPr>
          <w:b/>
          <w:bCs/>
          <w:sz w:val="22"/>
          <w:szCs w:val="22"/>
          <w:lang w:val="lt-LT"/>
        </w:rPr>
        <w:t xml:space="preserve"> – ar ji teisinga ir gal turėtumėte kuo ją papildyti</w:t>
      </w:r>
      <w:r w:rsidRPr="00FA60FD">
        <w:rPr>
          <w:sz w:val="22"/>
          <w:szCs w:val="22"/>
          <w:lang w:val="lt-LT"/>
        </w:rPr>
        <w:t>?</w:t>
      </w:r>
    </w:p>
    <w:p w:rsidR="00AE33D2" w:rsidRPr="003C303E" w:rsidRDefault="00AE33D2" w:rsidP="00AE33D2">
      <w:pPr>
        <w:spacing w:before="120" w:after="120"/>
        <w:rPr>
          <w:sz w:val="22"/>
          <w:szCs w:val="22"/>
          <w:lang w:val="lt-LT"/>
        </w:rPr>
      </w:pPr>
      <w:r>
        <w:rPr>
          <w:sz w:val="22"/>
          <w:szCs w:val="22"/>
          <w:lang w:val="lt-LT"/>
        </w:rPr>
        <w:t xml:space="preserve">4. Gal tekste pastebite kažką, kas </w:t>
      </w:r>
      <w:r w:rsidRPr="00BB0083">
        <w:rPr>
          <w:b/>
          <w:bCs/>
          <w:sz w:val="22"/>
          <w:szCs w:val="22"/>
          <w:lang w:val="lt-LT"/>
        </w:rPr>
        <w:t>nėra objektyvu</w:t>
      </w:r>
      <w:r>
        <w:rPr>
          <w:sz w:val="22"/>
          <w:szCs w:val="22"/>
          <w:lang w:val="lt-LT"/>
        </w:rPr>
        <w:t>, vertinant jaunuolių nusikalstamą elgesį?</w:t>
      </w:r>
    </w:p>
    <w:p w:rsidR="00535CD9" w:rsidRDefault="00535CD9" w:rsidP="002835A3">
      <w:pPr>
        <w:spacing w:before="120" w:after="120"/>
        <w:rPr>
          <w:sz w:val="16"/>
          <w:szCs w:val="16"/>
          <w:lang w:val="lt-LT"/>
        </w:rPr>
      </w:pPr>
      <w:r>
        <w:rPr>
          <w:sz w:val="16"/>
          <w:szCs w:val="16"/>
          <w:lang w:val="lt-LT"/>
        </w:rPr>
        <w:t>_________________________________________________________________________________________________________________</w:t>
      </w:r>
    </w:p>
    <w:p w:rsidR="00580F3F" w:rsidRPr="00580F3F" w:rsidRDefault="00580F3F" w:rsidP="00E337BA">
      <w:pPr>
        <w:pBdr>
          <w:bottom w:val="single" w:sz="12" w:space="11" w:color="E5EAED"/>
        </w:pBdr>
        <w:outlineLvl w:val="1"/>
        <w:rPr>
          <w:rFonts w:ascii="Source Sans Pro" w:eastAsia="Times New Roman" w:hAnsi="Source Sans Pro" w:cs="Times New Roman"/>
          <w:i/>
          <w:iCs/>
          <w:color w:val="C00000"/>
          <w:spacing w:val="6"/>
          <w:kern w:val="0"/>
          <w:sz w:val="20"/>
          <w:szCs w:val="20"/>
          <w:lang w:val="lt-LT" w:eastAsia="en-GB"/>
          <w14:ligatures w14:val="none"/>
        </w:rPr>
      </w:pPr>
      <w:r w:rsidRPr="00580F3F">
        <w:rPr>
          <w:rFonts w:ascii="Source Sans Pro" w:eastAsia="Times New Roman" w:hAnsi="Source Sans Pro" w:cs="Times New Roman"/>
          <w:b/>
          <w:bCs/>
          <w:color w:val="1F4373"/>
          <w:spacing w:val="6"/>
          <w:kern w:val="0"/>
          <w:sz w:val="28"/>
          <w:szCs w:val="28"/>
          <w:lang w:eastAsia="en-GB"/>
          <w14:ligatures w14:val="none"/>
        </w:rPr>
        <w:t xml:space="preserve">Prokurorė L. Barauskienė: „Tai, kad šiais laikais nepilnamečiai daro daugiau nusikaltimų – </w:t>
      </w:r>
      <w:r w:rsidRPr="000B1FBE">
        <w:rPr>
          <w:rFonts w:ascii="Source Sans Pro" w:eastAsia="Times New Roman" w:hAnsi="Source Sans Pro" w:cs="Times New Roman"/>
          <w:b/>
          <w:bCs/>
          <w:color w:val="1F4373"/>
          <w:spacing w:val="6"/>
          <w:kern w:val="0"/>
          <w:sz w:val="28"/>
          <w:szCs w:val="28"/>
          <w:highlight w:val="yellow"/>
          <w:lang w:eastAsia="en-GB"/>
          <w14:ligatures w14:val="none"/>
        </w:rPr>
        <w:t>mitas</w:t>
      </w:r>
      <w:r w:rsidRPr="00580F3F">
        <w:rPr>
          <w:rFonts w:ascii="Source Sans Pro" w:eastAsia="Times New Roman" w:hAnsi="Source Sans Pro" w:cs="Times New Roman"/>
          <w:b/>
          <w:bCs/>
          <w:color w:val="1F4373"/>
          <w:spacing w:val="6"/>
          <w:kern w:val="0"/>
          <w:sz w:val="28"/>
          <w:szCs w:val="28"/>
          <w:lang w:eastAsia="en-GB"/>
          <w14:ligatures w14:val="none"/>
        </w:rPr>
        <w:t>.“</w:t>
      </w:r>
      <w:r w:rsidR="001F3A99" w:rsidRPr="001F3A99">
        <w:rPr>
          <w:rFonts w:ascii="Source Sans Pro" w:eastAsia="Times New Roman" w:hAnsi="Source Sans Pro" w:cs="Times New Roman"/>
          <w:b/>
          <w:bCs/>
          <w:color w:val="1F4373"/>
          <w:spacing w:val="6"/>
          <w:kern w:val="0"/>
          <w:sz w:val="28"/>
          <w:szCs w:val="28"/>
          <w:lang w:val="lt-LT" w:eastAsia="en-GB"/>
          <w14:ligatures w14:val="none"/>
        </w:rPr>
        <w:t xml:space="preserve"> </w:t>
      </w:r>
      <w:r w:rsidR="001F3A99" w:rsidRPr="00E337BA">
        <w:rPr>
          <w:rFonts w:ascii="Source Sans Pro" w:eastAsia="Times New Roman" w:hAnsi="Source Sans Pro" w:cs="Times New Roman"/>
          <w:i/>
          <w:iCs/>
          <w:color w:val="C00000"/>
          <w:spacing w:val="6"/>
          <w:kern w:val="0"/>
          <w:sz w:val="20"/>
          <w:szCs w:val="20"/>
          <w:lang w:val="lt-LT" w:eastAsia="en-GB"/>
          <w14:ligatures w14:val="none"/>
        </w:rPr>
        <w:t xml:space="preserve">Publikacijos perskaitymas </w:t>
      </w:r>
      <w:r w:rsidR="00E337BA" w:rsidRPr="00E337BA">
        <w:rPr>
          <w:rFonts w:ascii="Source Sans Pro" w:eastAsia="Times New Roman" w:hAnsi="Source Sans Pro" w:cs="Times New Roman"/>
          <w:i/>
          <w:iCs/>
          <w:color w:val="C00000"/>
          <w:spacing w:val="6"/>
          <w:kern w:val="0"/>
          <w:sz w:val="20"/>
          <w:szCs w:val="20"/>
          <w:lang w:val="lt-LT" w:eastAsia="en-GB"/>
          <w14:ligatures w14:val="none"/>
        </w:rPr>
        <w:t>užtruks maždaug 9 min.</w:t>
      </w:r>
    </w:p>
    <w:p w:rsidR="00580F3F" w:rsidRPr="00580F3F" w:rsidRDefault="00E54360" w:rsidP="00580F3F">
      <w:pPr>
        <w:shd w:val="clear" w:color="auto" w:fill="FFFFFF"/>
        <w:rPr>
          <w:rFonts w:ascii="Source Sans Pro" w:eastAsia="Times New Roman" w:hAnsi="Source Sans Pro" w:cs="Times New Roman"/>
          <w:color w:val="242424"/>
          <w:spacing w:val="6"/>
          <w:kern w:val="0"/>
          <w:sz w:val="20"/>
          <w:szCs w:val="20"/>
          <w:lang w:eastAsia="en-GB"/>
          <w14:ligatures w14:val="none"/>
        </w:rPr>
      </w:pPr>
      <w:r w:rsidRPr="00580F3F">
        <w:rPr>
          <w:rFonts w:ascii="Source Sans Pro" w:eastAsia="Times New Roman" w:hAnsi="Source Sans Pro" w:cs="Times New Roman"/>
          <w:b/>
          <w:bCs/>
          <w:noProof/>
          <w:color w:val="A6263E"/>
          <w:spacing w:val="6"/>
          <w:kern w:val="0"/>
          <w:lang w:eastAsia="en-GB"/>
          <w14:ligatures w14:val="none"/>
        </w:rPr>
        <w:drawing>
          <wp:anchor distT="0" distB="0" distL="114300" distR="114300" simplePos="0" relativeHeight="251658240" behindDoc="1" locked="0" layoutInCell="1" allowOverlap="1">
            <wp:simplePos x="0" y="0"/>
            <wp:positionH relativeFrom="column">
              <wp:posOffset>0</wp:posOffset>
            </wp:positionH>
            <wp:positionV relativeFrom="paragraph">
              <wp:posOffset>162560</wp:posOffset>
            </wp:positionV>
            <wp:extent cx="3188970" cy="2498725"/>
            <wp:effectExtent l="0" t="0" r="0" b="3175"/>
            <wp:wrapSquare wrapText="bothSides"/>
            <wp:docPr id="1579821442" name="Picture 2" descr="Lietuvos Respublikos prokuratūros nuotrauka">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etuvos Respublikos prokuratūros nuotrauka">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88970" cy="2498725"/>
                    </a:xfrm>
                    <a:prstGeom prst="rect">
                      <a:avLst/>
                    </a:prstGeom>
                    <a:noFill/>
                    <a:ln>
                      <a:noFill/>
                    </a:ln>
                  </pic:spPr>
                </pic:pic>
              </a:graphicData>
            </a:graphic>
            <wp14:sizeRelH relativeFrom="page">
              <wp14:pctWidth>0</wp14:pctWidth>
            </wp14:sizeRelH>
            <wp14:sizeRelV relativeFrom="page">
              <wp14:pctHeight>0</wp14:pctHeight>
            </wp14:sizeRelV>
          </wp:anchor>
        </w:drawing>
      </w:r>
      <w:r w:rsidR="00580F3F" w:rsidRPr="00580F3F">
        <w:rPr>
          <w:rFonts w:ascii="Source Sans Pro" w:eastAsia="Times New Roman" w:hAnsi="Source Sans Pro" w:cs="Times New Roman"/>
          <w:color w:val="9EADB8"/>
          <w:spacing w:val="6"/>
          <w:kern w:val="0"/>
          <w:sz w:val="20"/>
          <w:szCs w:val="20"/>
          <w:lang w:eastAsia="en-GB"/>
          <w14:ligatures w14:val="none"/>
        </w:rPr>
        <w:t>2025-01-21 10:12Prokuratūros aktualijos</w:t>
      </w:r>
    </w:p>
    <w:p w:rsidR="00580F3F" w:rsidRPr="00580F3F" w:rsidRDefault="00580F3F" w:rsidP="005E7C9F">
      <w:pPr>
        <w:shd w:val="clear" w:color="auto" w:fill="FFFFFF"/>
        <w:jc w:val="both"/>
        <w:rPr>
          <w:rFonts w:ascii="Source Sans Pro" w:eastAsia="Times New Roman" w:hAnsi="Source Sans Pro" w:cs="Times New Roman"/>
          <w:color w:val="242424"/>
          <w:spacing w:val="6"/>
          <w:kern w:val="0"/>
          <w:lang w:eastAsia="en-GB"/>
          <w14:ligatures w14:val="none"/>
        </w:rPr>
      </w:pPr>
      <w:r w:rsidRPr="00580F3F">
        <w:rPr>
          <w:rFonts w:ascii="Source Sans Pro" w:eastAsia="Times New Roman" w:hAnsi="Source Sans Pro" w:cs="Times New Roman"/>
          <w:b/>
          <w:bCs/>
          <w:color w:val="242424"/>
          <w:spacing w:val="6"/>
          <w:kern w:val="0"/>
          <w:lang w:eastAsia="en-GB"/>
          <w14:ligatures w14:val="none"/>
        </w:rPr>
        <w:t xml:space="preserve">Visuomenėje </w:t>
      </w:r>
      <w:r w:rsidRPr="000B1FBE">
        <w:rPr>
          <w:rFonts w:ascii="Source Sans Pro" w:eastAsia="Times New Roman" w:hAnsi="Source Sans Pro" w:cs="Times New Roman"/>
          <w:b/>
          <w:bCs/>
          <w:color w:val="242424"/>
          <w:spacing w:val="6"/>
          <w:kern w:val="0"/>
          <w:highlight w:val="yellow"/>
          <w:lang w:eastAsia="en-GB"/>
          <w14:ligatures w14:val="none"/>
        </w:rPr>
        <w:t>keičiantis kartoms sunkiau rasti būdų, kokią tinkamą bendravimo formą ir kalbą pasirinkti</w:t>
      </w:r>
      <w:r w:rsidRPr="00580F3F">
        <w:rPr>
          <w:rFonts w:ascii="Source Sans Pro" w:eastAsia="Times New Roman" w:hAnsi="Source Sans Pro" w:cs="Times New Roman"/>
          <w:b/>
          <w:bCs/>
          <w:color w:val="242424"/>
          <w:spacing w:val="6"/>
          <w:kern w:val="0"/>
          <w:lang w:eastAsia="en-GB"/>
          <w14:ligatures w14:val="none"/>
        </w:rPr>
        <w:t xml:space="preserve"> su savo atžalomis. Vis sunkiau tampa apčiuopti tinkamą laiką, kada vaikiškas temas tėvų ir vaikų bendravime keisti suaugusiųjų pasaulio iššūkiais. Į šį komunikacijos ratą pamažu įsitraukia prokurorai, siekiantys </w:t>
      </w:r>
      <w:r w:rsidRPr="000B1FBE">
        <w:rPr>
          <w:rFonts w:ascii="Source Sans Pro" w:eastAsia="Times New Roman" w:hAnsi="Source Sans Pro" w:cs="Times New Roman"/>
          <w:b/>
          <w:bCs/>
          <w:color w:val="242424"/>
          <w:spacing w:val="6"/>
          <w:kern w:val="0"/>
          <w:highlight w:val="yellow"/>
          <w:lang w:eastAsia="en-GB"/>
          <w14:ligatures w14:val="none"/>
        </w:rPr>
        <w:t>šviesti paauglius teisinio švietimo kausimais, ginti jų interesus ir padėti, kai nedrąsu klausti ar smalsu žinoti savo atsakomybių ribas</w:t>
      </w:r>
      <w:r w:rsidRPr="00580F3F">
        <w:rPr>
          <w:rFonts w:ascii="Source Sans Pro" w:eastAsia="Times New Roman" w:hAnsi="Source Sans Pro" w:cs="Times New Roman"/>
          <w:b/>
          <w:bCs/>
          <w:color w:val="242424"/>
          <w:spacing w:val="6"/>
          <w:kern w:val="0"/>
          <w:lang w:eastAsia="en-GB"/>
          <w14:ligatures w14:val="none"/>
        </w:rPr>
        <w:t>.</w:t>
      </w:r>
    </w:p>
    <w:p w:rsidR="00580F3F" w:rsidRPr="00580F3F" w:rsidRDefault="00580F3F" w:rsidP="00580F3F">
      <w:pPr>
        <w:shd w:val="clear" w:color="auto" w:fill="FFFFFF"/>
        <w:spacing w:before="100" w:beforeAutospacing="1" w:after="100" w:afterAutospacing="1"/>
        <w:jc w:val="both"/>
        <w:rPr>
          <w:rFonts w:ascii="Source Sans Pro" w:eastAsia="Times New Roman" w:hAnsi="Source Sans Pro" w:cs="Times New Roman"/>
          <w:color w:val="242424"/>
          <w:spacing w:val="6"/>
          <w:kern w:val="0"/>
          <w:lang w:eastAsia="en-GB"/>
          <w14:ligatures w14:val="none"/>
        </w:rPr>
      </w:pPr>
      <w:r w:rsidRPr="00580F3F">
        <w:rPr>
          <w:rFonts w:ascii="Source Sans Pro" w:eastAsia="Times New Roman" w:hAnsi="Source Sans Pro" w:cs="Times New Roman"/>
          <w:b/>
          <w:bCs/>
          <w:color w:val="242424"/>
          <w:spacing w:val="6"/>
          <w:kern w:val="0"/>
          <w:lang w:eastAsia="en-GB"/>
          <w14:ligatures w14:val="none"/>
        </w:rPr>
        <w:t xml:space="preserve">Susitikimus su </w:t>
      </w:r>
      <w:r w:rsidRPr="000B1FBE">
        <w:rPr>
          <w:rFonts w:ascii="Source Sans Pro" w:eastAsia="Times New Roman" w:hAnsi="Source Sans Pro" w:cs="Times New Roman"/>
          <w:b/>
          <w:bCs/>
          <w:color w:val="242424"/>
          <w:spacing w:val="6"/>
          <w:kern w:val="0"/>
          <w:highlight w:val="yellow"/>
          <w:lang w:eastAsia="en-GB"/>
          <w14:ligatures w14:val="none"/>
        </w:rPr>
        <w:t>septintokais</w:t>
      </w:r>
      <w:r w:rsidRPr="00580F3F">
        <w:rPr>
          <w:rFonts w:ascii="Source Sans Pro" w:eastAsia="Times New Roman" w:hAnsi="Source Sans Pro" w:cs="Times New Roman"/>
          <w:b/>
          <w:bCs/>
          <w:color w:val="242424"/>
          <w:spacing w:val="6"/>
          <w:kern w:val="0"/>
          <w:lang w:eastAsia="en-GB"/>
          <w14:ligatures w14:val="none"/>
        </w:rPr>
        <w:t xml:space="preserve"> – švietėjišką projektą su trylikamečiais Šiaulių mieste ir visame regione pradėjo įgyvendinti Šiaulių apylinkės prokuratūros prokurorai. Praėjusiais mokslo metais tokius susitikimus inicijavo Vilniaus apylinkės prokurorai, tad nutarta šiais mokslo metais didelio palaikymo sulaukusį projektą tęsti plačiau Lietuvoje. Šiaulių regione numatyta susitikti su 105 septintokų klasėmis. Apie darbą su nepilnamečiais ikiteisminių tyrimų metu kalbamės su viena iš šio projekto dalyvių, Šiaulių apylinkės prokuratūros vyriausiojo prokuroro pavaduotoja Ligita Barauskiene.</w:t>
      </w:r>
    </w:p>
    <w:p w:rsidR="00580F3F" w:rsidRPr="00580F3F" w:rsidRDefault="00580F3F" w:rsidP="00580F3F">
      <w:pPr>
        <w:shd w:val="clear" w:color="auto" w:fill="FFFFFF"/>
        <w:spacing w:before="100" w:beforeAutospacing="1" w:after="100" w:afterAutospacing="1"/>
        <w:jc w:val="both"/>
        <w:rPr>
          <w:rFonts w:ascii="Source Sans Pro" w:eastAsia="Times New Roman" w:hAnsi="Source Sans Pro" w:cs="Times New Roman"/>
          <w:color w:val="242424"/>
          <w:spacing w:val="6"/>
          <w:kern w:val="0"/>
          <w:lang w:eastAsia="en-GB"/>
          <w14:ligatures w14:val="none"/>
        </w:rPr>
      </w:pPr>
      <w:r w:rsidRPr="00580F3F">
        <w:rPr>
          <w:rFonts w:ascii="Source Sans Pro" w:eastAsia="Times New Roman" w:hAnsi="Source Sans Pro" w:cs="Times New Roman"/>
          <w:b/>
          <w:bCs/>
          <w:color w:val="242424"/>
          <w:spacing w:val="6"/>
          <w:kern w:val="0"/>
          <w:lang w:eastAsia="en-GB"/>
          <w14:ligatures w14:val="none"/>
        </w:rPr>
        <w:t>Ligita, kuo ypatingas darbas organizuojant ikiteisminius tyrimus, susijusius su nepilnamečiais asmeninis?</w:t>
      </w:r>
    </w:p>
    <w:p w:rsidR="00580F3F" w:rsidRPr="00580F3F" w:rsidRDefault="00580F3F" w:rsidP="00580F3F">
      <w:pPr>
        <w:shd w:val="clear" w:color="auto" w:fill="FFFFFF"/>
        <w:spacing w:before="100" w:beforeAutospacing="1" w:after="100" w:afterAutospacing="1"/>
        <w:jc w:val="both"/>
        <w:rPr>
          <w:rFonts w:ascii="Source Sans Pro" w:eastAsia="Times New Roman" w:hAnsi="Source Sans Pro" w:cs="Times New Roman"/>
          <w:color w:val="242424"/>
          <w:spacing w:val="6"/>
          <w:kern w:val="0"/>
          <w:lang w:eastAsia="en-GB"/>
          <w14:ligatures w14:val="none"/>
        </w:rPr>
      </w:pPr>
      <w:r w:rsidRPr="00580F3F">
        <w:rPr>
          <w:rFonts w:ascii="Source Sans Pro" w:eastAsia="Times New Roman" w:hAnsi="Source Sans Pro" w:cs="Times New Roman"/>
          <w:color w:val="242424"/>
          <w:spacing w:val="6"/>
          <w:kern w:val="0"/>
          <w:lang w:eastAsia="en-GB"/>
          <w14:ligatures w14:val="none"/>
        </w:rPr>
        <w:lastRenderedPageBreak/>
        <w:t xml:space="preserve">Darbas su nepilnamečiais – specifinė veiklos sritis. Procesas tokiose bylose nėra įprastas, į jį įsitraukia </w:t>
      </w:r>
      <w:r w:rsidRPr="000B1FBE">
        <w:rPr>
          <w:rFonts w:ascii="Source Sans Pro" w:eastAsia="Times New Roman" w:hAnsi="Source Sans Pro" w:cs="Times New Roman"/>
          <w:color w:val="242424"/>
          <w:spacing w:val="6"/>
          <w:kern w:val="0"/>
          <w:highlight w:val="yellow"/>
          <w:lang w:eastAsia="en-GB"/>
          <w14:ligatures w14:val="none"/>
        </w:rPr>
        <w:t>daugiau bendradarbiaujančių institucijų, siekiančių apsaugoti net ir nusikaltusio nepilnamečio interesus</w:t>
      </w:r>
      <w:r w:rsidRPr="00580F3F">
        <w:rPr>
          <w:rFonts w:ascii="Source Sans Pro" w:eastAsia="Times New Roman" w:hAnsi="Source Sans Pro" w:cs="Times New Roman"/>
          <w:color w:val="242424"/>
          <w:spacing w:val="6"/>
          <w:kern w:val="0"/>
          <w:lang w:eastAsia="en-GB"/>
          <w14:ligatures w14:val="none"/>
        </w:rPr>
        <w:t>. Žinoma, didelis dėmesys skiriamas ir nukentėjusiems nepilnamečiams, jų interesų gynimui.</w:t>
      </w:r>
    </w:p>
    <w:p w:rsidR="00580F3F" w:rsidRPr="00580F3F" w:rsidRDefault="00580F3F" w:rsidP="00580F3F">
      <w:pPr>
        <w:shd w:val="clear" w:color="auto" w:fill="FFFFFF"/>
        <w:spacing w:before="100" w:beforeAutospacing="1" w:after="100" w:afterAutospacing="1"/>
        <w:jc w:val="both"/>
        <w:rPr>
          <w:rFonts w:ascii="Source Sans Pro" w:eastAsia="Times New Roman" w:hAnsi="Source Sans Pro" w:cs="Times New Roman"/>
          <w:color w:val="242424"/>
          <w:spacing w:val="6"/>
          <w:kern w:val="0"/>
          <w:lang w:eastAsia="en-GB"/>
          <w14:ligatures w14:val="none"/>
        </w:rPr>
      </w:pPr>
      <w:r w:rsidRPr="00580F3F">
        <w:rPr>
          <w:rFonts w:ascii="Source Sans Pro" w:eastAsia="Times New Roman" w:hAnsi="Source Sans Pro" w:cs="Times New Roman"/>
          <w:b/>
          <w:bCs/>
          <w:color w:val="242424"/>
          <w:spacing w:val="6"/>
          <w:kern w:val="0"/>
          <w:lang w:eastAsia="en-GB"/>
          <w14:ligatures w14:val="none"/>
        </w:rPr>
        <w:t>Kokios nepilnamečių nusikaltimų tendencijos? Daugėja ar mažėja jų padaromų nusikaltimų? </w:t>
      </w:r>
    </w:p>
    <w:p w:rsidR="00580F3F" w:rsidRPr="00580F3F" w:rsidRDefault="00580F3F" w:rsidP="00580F3F">
      <w:pPr>
        <w:shd w:val="clear" w:color="auto" w:fill="FFFFFF"/>
        <w:spacing w:before="100" w:beforeAutospacing="1" w:after="100" w:afterAutospacing="1"/>
        <w:jc w:val="both"/>
        <w:rPr>
          <w:rFonts w:ascii="Source Sans Pro" w:eastAsia="Times New Roman" w:hAnsi="Source Sans Pro" w:cs="Times New Roman"/>
          <w:color w:val="242424"/>
          <w:spacing w:val="6"/>
          <w:kern w:val="0"/>
          <w:lang w:eastAsia="en-GB"/>
          <w14:ligatures w14:val="none"/>
        </w:rPr>
      </w:pPr>
      <w:r w:rsidRPr="00580F3F">
        <w:rPr>
          <w:rFonts w:ascii="Source Sans Pro" w:eastAsia="Times New Roman" w:hAnsi="Source Sans Pro" w:cs="Times New Roman"/>
          <w:color w:val="242424"/>
          <w:spacing w:val="6"/>
          <w:kern w:val="0"/>
          <w:lang w:eastAsia="en-GB"/>
          <w14:ligatures w14:val="none"/>
        </w:rPr>
        <w:t xml:space="preserve">Nepilnamečių nusikalstamumas visais laikais kėlė visuomenės susirūpinimą. Ypač teisėsaugos institucijų, skiriančių šiai sričiai ypatingą dėmesį. Tendencijos rodo, kad pastaraisiais dešimtmečiais labai kito ne tik nepilnamečių daromi nusikaltimai, bet ir darbas su nusikaltusiais. Nuo 2005 metų </w:t>
      </w:r>
      <w:r w:rsidRPr="000B1FBE">
        <w:rPr>
          <w:rFonts w:ascii="Source Sans Pro" w:eastAsia="Times New Roman" w:hAnsi="Source Sans Pro" w:cs="Times New Roman"/>
          <w:color w:val="242424"/>
          <w:spacing w:val="6"/>
          <w:kern w:val="0"/>
          <w:highlight w:val="yellow"/>
          <w:lang w:eastAsia="en-GB"/>
          <w14:ligatures w14:val="none"/>
        </w:rPr>
        <w:t>Lietuvoje nusikalstamų veikų, kurių padarymu buvo įtariami nepilnamečiai, sumažėjo net 75 % (nuo 4759 iki 1189).</w:t>
      </w:r>
    </w:p>
    <w:p w:rsidR="00580F3F" w:rsidRPr="00580F3F" w:rsidRDefault="00580F3F" w:rsidP="00580F3F">
      <w:pPr>
        <w:shd w:val="clear" w:color="auto" w:fill="FFFFFF"/>
        <w:spacing w:before="100" w:beforeAutospacing="1" w:after="100" w:afterAutospacing="1"/>
        <w:jc w:val="both"/>
        <w:rPr>
          <w:rFonts w:ascii="Source Sans Pro" w:eastAsia="Times New Roman" w:hAnsi="Source Sans Pro" w:cs="Times New Roman"/>
          <w:color w:val="242424"/>
          <w:spacing w:val="6"/>
          <w:kern w:val="0"/>
          <w:lang w:eastAsia="en-GB"/>
          <w14:ligatures w14:val="none"/>
        </w:rPr>
      </w:pPr>
      <w:r w:rsidRPr="00580F3F">
        <w:rPr>
          <w:rFonts w:ascii="Source Sans Pro" w:eastAsia="Times New Roman" w:hAnsi="Source Sans Pro" w:cs="Times New Roman"/>
          <w:color w:val="242424"/>
          <w:spacing w:val="6"/>
          <w:kern w:val="0"/>
          <w:lang w:eastAsia="en-GB"/>
          <w14:ligatures w14:val="none"/>
        </w:rPr>
        <w:t xml:space="preserve">Laikui bėgant kito ir pasekmės, taikomos nusikaltusiems vaikams. Anksčiau pagrindinis dėmesys buvo skiriamas nubaudimui, būtent kriminalinės bausmės paskyrimui, šiuo metu orientuojamasi į vaiko elgesio korekcijas. </w:t>
      </w:r>
      <w:r w:rsidRPr="000B1FBE">
        <w:rPr>
          <w:rFonts w:ascii="Source Sans Pro" w:eastAsia="Times New Roman" w:hAnsi="Source Sans Pro" w:cs="Times New Roman"/>
          <w:color w:val="242424"/>
          <w:spacing w:val="6"/>
          <w:kern w:val="0"/>
          <w:highlight w:val="yellow"/>
          <w:lang w:eastAsia="en-GB"/>
          <w14:ligatures w14:val="none"/>
        </w:rPr>
        <w:t>Dažniausiai pirmą kartą nusikaltęs nepilnametis atleidžiamas nuo baudžiamosios atsakomybės ir jam taikomos auklėjamojo poveikio priemonės. Būtent šios priemonės, mano nuomone, daro didelę įtaką sprendžiant atsakomybės klausimą</w:t>
      </w:r>
      <w:r w:rsidRPr="00580F3F">
        <w:rPr>
          <w:rFonts w:ascii="Source Sans Pro" w:eastAsia="Times New Roman" w:hAnsi="Source Sans Pro" w:cs="Times New Roman"/>
          <w:color w:val="242424"/>
          <w:spacing w:val="6"/>
          <w:kern w:val="0"/>
          <w:lang w:eastAsia="en-GB"/>
          <w14:ligatures w14:val="none"/>
        </w:rPr>
        <w:t>.</w:t>
      </w:r>
    </w:p>
    <w:p w:rsidR="00580F3F" w:rsidRPr="00580F3F" w:rsidRDefault="00580F3F" w:rsidP="00580F3F">
      <w:pPr>
        <w:shd w:val="clear" w:color="auto" w:fill="FFFFFF"/>
        <w:spacing w:before="100" w:beforeAutospacing="1" w:after="100" w:afterAutospacing="1"/>
        <w:jc w:val="both"/>
        <w:rPr>
          <w:rFonts w:ascii="Source Sans Pro" w:eastAsia="Times New Roman" w:hAnsi="Source Sans Pro" w:cs="Times New Roman"/>
          <w:color w:val="242424"/>
          <w:spacing w:val="6"/>
          <w:kern w:val="0"/>
          <w:lang w:eastAsia="en-GB"/>
          <w14:ligatures w14:val="none"/>
        </w:rPr>
      </w:pPr>
      <w:r w:rsidRPr="00580F3F">
        <w:rPr>
          <w:rFonts w:ascii="Source Sans Pro" w:eastAsia="Times New Roman" w:hAnsi="Source Sans Pro" w:cs="Times New Roman"/>
          <w:color w:val="242424"/>
          <w:spacing w:val="6"/>
          <w:kern w:val="0"/>
          <w:lang w:eastAsia="en-GB"/>
          <w14:ligatures w14:val="none"/>
        </w:rPr>
        <w:t xml:space="preserve">Nepilnamečių nusikalstamumas šiandien sudaro labai nedidelę dalį bendro nusikalstamumo – </w:t>
      </w:r>
      <w:r w:rsidRPr="000B1FBE">
        <w:rPr>
          <w:rFonts w:ascii="Source Sans Pro" w:eastAsia="Times New Roman" w:hAnsi="Source Sans Pro" w:cs="Times New Roman"/>
          <w:color w:val="242424"/>
          <w:spacing w:val="6"/>
          <w:kern w:val="0"/>
          <w:highlight w:val="yellow"/>
          <w:lang w:eastAsia="en-GB"/>
          <w14:ligatures w14:val="none"/>
        </w:rPr>
        <w:t>vos 2,6 %, tačiau keisti visuomenės požiūrį į tai sudėtinga. Akivaizdu, kad siekiant suvaldyti nepilnamečių nusikalstamumą, yra pasiekta teigiamų rezultatų, o „perlaužti“</w:t>
      </w:r>
      <w:r w:rsidRPr="00580F3F">
        <w:rPr>
          <w:rFonts w:ascii="Source Sans Pro" w:eastAsia="Times New Roman" w:hAnsi="Source Sans Pro" w:cs="Times New Roman"/>
          <w:color w:val="242424"/>
          <w:spacing w:val="6"/>
          <w:kern w:val="0"/>
          <w:lang w:eastAsia="en-GB"/>
          <w14:ligatures w14:val="none"/>
        </w:rPr>
        <w:t xml:space="preserve"> visuomenės požiūrį, kad šiuolaikinis jaunimas nėra nusikaltėlių karta, yra sunku. Skaitant paskaitas mokyklose, skleidžiame informaciją, kad šiais laikais vaikai, paaugliai nusikalsta žymiai rečiau, sunkių smurtinių nusikaltimų padaroma daug kartų mažiau, tačiau visuomenės įsitikinimo taip greitai pakeisti nepavyksta.</w:t>
      </w:r>
    </w:p>
    <w:p w:rsidR="00580F3F" w:rsidRPr="00580F3F" w:rsidRDefault="00580F3F" w:rsidP="00580F3F">
      <w:pPr>
        <w:shd w:val="clear" w:color="auto" w:fill="FFFFFF"/>
        <w:spacing w:before="100" w:beforeAutospacing="1" w:after="100" w:afterAutospacing="1"/>
        <w:jc w:val="both"/>
        <w:rPr>
          <w:rFonts w:ascii="Source Sans Pro" w:eastAsia="Times New Roman" w:hAnsi="Source Sans Pro" w:cs="Times New Roman"/>
          <w:color w:val="242424"/>
          <w:spacing w:val="6"/>
          <w:kern w:val="0"/>
          <w:lang w:eastAsia="en-GB"/>
          <w14:ligatures w14:val="none"/>
        </w:rPr>
      </w:pPr>
      <w:r w:rsidRPr="00580F3F">
        <w:rPr>
          <w:rFonts w:ascii="Source Sans Pro" w:eastAsia="Times New Roman" w:hAnsi="Source Sans Pro" w:cs="Times New Roman"/>
          <w:b/>
          <w:bCs/>
          <w:color w:val="242424"/>
          <w:spacing w:val="6"/>
          <w:kern w:val="0"/>
          <w:lang w:eastAsia="en-GB"/>
          <w14:ligatures w14:val="none"/>
        </w:rPr>
        <w:t>Kaip keičiasi nepilnamečių nusikaltimų pobūdis?</w:t>
      </w:r>
    </w:p>
    <w:p w:rsidR="00580F3F" w:rsidRPr="00580F3F" w:rsidRDefault="00580F3F" w:rsidP="00580F3F">
      <w:pPr>
        <w:shd w:val="clear" w:color="auto" w:fill="FFFFFF"/>
        <w:spacing w:before="100" w:beforeAutospacing="1" w:after="100" w:afterAutospacing="1"/>
        <w:jc w:val="both"/>
        <w:rPr>
          <w:rFonts w:ascii="Source Sans Pro" w:eastAsia="Times New Roman" w:hAnsi="Source Sans Pro" w:cs="Times New Roman"/>
          <w:color w:val="242424"/>
          <w:spacing w:val="6"/>
          <w:kern w:val="0"/>
          <w:lang w:eastAsia="en-GB"/>
          <w14:ligatures w14:val="none"/>
        </w:rPr>
      </w:pPr>
      <w:r w:rsidRPr="00580F3F">
        <w:rPr>
          <w:rFonts w:ascii="Source Sans Pro" w:eastAsia="Times New Roman" w:hAnsi="Source Sans Pro" w:cs="Times New Roman"/>
          <w:color w:val="242424"/>
          <w:spacing w:val="6"/>
          <w:kern w:val="0"/>
          <w:lang w:eastAsia="en-GB"/>
          <w14:ligatures w14:val="none"/>
        </w:rPr>
        <w:t xml:space="preserve">2024 metais </w:t>
      </w:r>
      <w:r w:rsidRPr="000B1FBE">
        <w:rPr>
          <w:rFonts w:ascii="Source Sans Pro" w:eastAsia="Times New Roman" w:hAnsi="Source Sans Pro" w:cs="Times New Roman"/>
          <w:color w:val="242424"/>
          <w:spacing w:val="6"/>
          <w:kern w:val="0"/>
          <w:highlight w:val="yellow"/>
          <w:lang w:eastAsia="en-GB"/>
          <w14:ligatures w14:val="none"/>
        </w:rPr>
        <w:t>Lietuvoje nepilnamečiai buvo įtariami padarę 216 vagysčių – 8 įsibraunant į gyvenamąsias patalpas, 114 iš parduotuvių ir kitų prekybos vietų, 14 transporto priemonių vagysčių</w:t>
      </w:r>
      <w:r w:rsidRPr="00580F3F">
        <w:rPr>
          <w:rFonts w:ascii="Source Sans Pro" w:eastAsia="Times New Roman" w:hAnsi="Source Sans Pro" w:cs="Times New Roman"/>
          <w:color w:val="242424"/>
          <w:spacing w:val="6"/>
          <w:kern w:val="0"/>
          <w:lang w:eastAsia="en-GB"/>
          <w14:ligatures w14:val="none"/>
        </w:rPr>
        <w:t xml:space="preserve">. Lyginant su 2008 metais, nusikalstamų veikų skaičius, kurių padarymu įtariami nepilnamečiai, </w:t>
      </w:r>
      <w:r w:rsidRPr="000B1FBE">
        <w:rPr>
          <w:rFonts w:ascii="Source Sans Pro" w:eastAsia="Times New Roman" w:hAnsi="Source Sans Pro" w:cs="Times New Roman"/>
          <w:color w:val="242424"/>
          <w:spacing w:val="6"/>
          <w:kern w:val="0"/>
          <w:highlight w:val="yellow"/>
          <w:lang w:eastAsia="en-GB"/>
          <w14:ligatures w14:val="none"/>
        </w:rPr>
        <w:t>itin sumažėjo</w:t>
      </w:r>
      <w:r w:rsidRPr="00580F3F">
        <w:rPr>
          <w:rFonts w:ascii="Source Sans Pro" w:eastAsia="Times New Roman" w:hAnsi="Source Sans Pro" w:cs="Times New Roman"/>
          <w:color w:val="242424"/>
          <w:spacing w:val="6"/>
          <w:kern w:val="0"/>
          <w:lang w:eastAsia="en-GB"/>
          <w14:ligatures w14:val="none"/>
        </w:rPr>
        <w:t>. Pavyzdžiui, vagysčių skaičius smuko žemyn beveik 10 kartų. Ypač sumažėjo nužudymų, sunkių sveikatos sutrikdymų, plėšimų, vagysčių įsibraunant į gyvenamąsias patalpas, transporto priemonių vagysčių, vagysčių iš transporto priemonių ir viešosios tvarkos pažeidimų. Kiek mažiau sumažėjo seksualinio pobūdžio nusikaltimų ir vagysčių iš parduotuvių </w:t>
      </w:r>
      <w:r w:rsidRPr="00580F3F">
        <w:rPr>
          <w:rFonts w:ascii="Source Sans Pro" w:eastAsia="Times New Roman" w:hAnsi="Source Sans Pro" w:cs="Times New Roman"/>
          <w:i/>
          <w:iCs/>
          <w:color w:val="242424"/>
          <w:spacing w:val="6"/>
          <w:kern w:val="0"/>
          <w:lang w:eastAsia="en-GB"/>
          <w14:ligatures w14:val="none"/>
        </w:rPr>
        <w:t>(Informatikos ir ryšių departamento inf.). </w:t>
      </w:r>
    </w:p>
    <w:p w:rsidR="00580F3F" w:rsidRPr="00580F3F" w:rsidRDefault="00580F3F" w:rsidP="00580F3F">
      <w:pPr>
        <w:shd w:val="clear" w:color="auto" w:fill="FFFFFF"/>
        <w:spacing w:before="100" w:beforeAutospacing="1" w:after="100" w:afterAutospacing="1"/>
        <w:jc w:val="both"/>
        <w:rPr>
          <w:rFonts w:ascii="Source Sans Pro" w:eastAsia="Times New Roman" w:hAnsi="Source Sans Pro" w:cs="Times New Roman"/>
          <w:color w:val="242424"/>
          <w:spacing w:val="6"/>
          <w:kern w:val="0"/>
          <w:lang w:eastAsia="en-GB"/>
          <w14:ligatures w14:val="none"/>
        </w:rPr>
      </w:pPr>
      <w:r w:rsidRPr="00580F3F">
        <w:rPr>
          <w:rFonts w:ascii="Source Sans Pro" w:eastAsia="Times New Roman" w:hAnsi="Source Sans Pro" w:cs="Times New Roman"/>
          <w:color w:val="242424"/>
          <w:spacing w:val="6"/>
          <w:kern w:val="0"/>
          <w:lang w:eastAsia="en-GB"/>
          <w14:ligatures w14:val="none"/>
        </w:rPr>
        <w:t xml:space="preserve">Reikia pripažinti, kad yra sritis, kurioje nusikaltimų skaičius auga, tai – nusikalstamų veikų skaičius, susijęs su draudžiamų narkotinių ir psichotropinių medžiagų vartojimu. Nuo 2006 metų iki 2024 metų jis augo net 4 kartus. </w:t>
      </w:r>
      <w:r w:rsidRPr="000B1FBE">
        <w:rPr>
          <w:rFonts w:ascii="Source Sans Pro" w:eastAsia="Times New Roman" w:hAnsi="Source Sans Pro" w:cs="Times New Roman"/>
          <w:color w:val="242424"/>
          <w:spacing w:val="6"/>
          <w:kern w:val="0"/>
          <w:highlight w:val="yellow"/>
          <w:lang w:eastAsia="en-GB"/>
          <w14:ligatures w14:val="none"/>
        </w:rPr>
        <w:t>Prieš 18 metų nusikalstamomis veikomis, susijusiomis su disponavimu narkotinėmis ar psichotropinėmis medžiagomis ir jų kontrabanda, buvo įtariami 55 nepilnamečiai, o praėjusiais metais tokių asmenų buvo 249.</w:t>
      </w:r>
    </w:p>
    <w:p w:rsidR="00580F3F" w:rsidRPr="00580F3F" w:rsidRDefault="00580F3F" w:rsidP="00580F3F">
      <w:pPr>
        <w:shd w:val="clear" w:color="auto" w:fill="FFFFFF"/>
        <w:spacing w:before="100" w:beforeAutospacing="1" w:after="100" w:afterAutospacing="1"/>
        <w:jc w:val="both"/>
        <w:rPr>
          <w:rFonts w:ascii="Source Sans Pro" w:eastAsia="Times New Roman" w:hAnsi="Source Sans Pro" w:cs="Times New Roman"/>
          <w:color w:val="242424"/>
          <w:spacing w:val="6"/>
          <w:kern w:val="0"/>
          <w:lang w:eastAsia="en-GB"/>
          <w14:ligatures w14:val="none"/>
        </w:rPr>
      </w:pPr>
      <w:r w:rsidRPr="00580F3F">
        <w:rPr>
          <w:rFonts w:ascii="Source Sans Pro" w:eastAsia="Times New Roman" w:hAnsi="Source Sans Pro" w:cs="Times New Roman"/>
          <w:b/>
          <w:bCs/>
          <w:color w:val="242424"/>
          <w:spacing w:val="6"/>
          <w:kern w:val="0"/>
          <w:lang w:eastAsia="en-GB"/>
          <w14:ligatures w14:val="none"/>
        </w:rPr>
        <w:lastRenderedPageBreak/>
        <w:t>Kaip manote, kas lemia nusikaltimų pobūdį ir nusižengti linkusį nepilnamečių elgesį?</w:t>
      </w:r>
    </w:p>
    <w:p w:rsidR="00580F3F" w:rsidRPr="00580F3F" w:rsidRDefault="00580F3F" w:rsidP="00580F3F">
      <w:pPr>
        <w:shd w:val="clear" w:color="auto" w:fill="FFFFFF"/>
        <w:spacing w:before="100" w:beforeAutospacing="1" w:after="100" w:afterAutospacing="1"/>
        <w:jc w:val="both"/>
        <w:rPr>
          <w:rFonts w:ascii="Source Sans Pro" w:eastAsia="Times New Roman" w:hAnsi="Source Sans Pro" w:cs="Times New Roman"/>
          <w:color w:val="242424"/>
          <w:spacing w:val="6"/>
          <w:kern w:val="0"/>
          <w:lang w:eastAsia="en-GB"/>
          <w14:ligatures w14:val="none"/>
        </w:rPr>
      </w:pPr>
      <w:r w:rsidRPr="00580F3F">
        <w:rPr>
          <w:rFonts w:ascii="Source Sans Pro" w:eastAsia="Times New Roman" w:hAnsi="Source Sans Pro" w:cs="Times New Roman"/>
          <w:color w:val="242424"/>
          <w:spacing w:val="6"/>
          <w:kern w:val="0"/>
          <w:lang w:eastAsia="en-GB"/>
          <w14:ligatures w14:val="none"/>
        </w:rPr>
        <w:t xml:space="preserve">Tikriausiai vienareikšmio atsakymo nėra. Negalima įvardinti, kad keičiasi tik nepilnamečių daromos nusikalstamos veikos. Keičiantis visuomenei, kinta ir nusikalstamo elgesio formos. </w:t>
      </w:r>
      <w:r w:rsidRPr="000B1FBE">
        <w:rPr>
          <w:rFonts w:ascii="Source Sans Pro" w:eastAsia="Times New Roman" w:hAnsi="Source Sans Pro" w:cs="Times New Roman"/>
          <w:color w:val="242424"/>
          <w:spacing w:val="6"/>
          <w:kern w:val="0"/>
          <w:highlight w:val="yellow"/>
          <w:lang w:eastAsia="en-GB"/>
          <w14:ligatures w14:val="none"/>
        </w:rPr>
        <w:t>Įtaką darantys veiksniai įvairūs – nuostatos, aplinka, kai kuriais atvejais smalsumas, gyvenimiškos patirties ar žinių stoka</w:t>
      </w:r>
      <w:r w:rsidRPr="00580F3F">
        <w:rPr>
          <w:rFonts w:ascii="Source Sans Pro" w:eastAsia="Times New Roman" w:hAnsi="Source Sans Pro" w:cs="Times New Roman"/>
          <w:color w:val="242424"/>
          <w:spacing w:val="6"/>
          <w:kern w:val="0"/>
          <w:lang w:eastAsia="en-GB"/>
          <w14:ligatures w14:val="none"/>
        </w:rPr>
        <w:t>.</w:t>
      </w:r>
    </w:p>
    <w:p w:rsidR="00580F3F" w:rsidRPr="00580F3F" w:rsidRDefault="00580F3F" w:rsidP="00580F3F">
      <w:pPr>
        <w:shd w:val="clear" w:color="auto" w:fill="FFFFFF"/>
        <w:spacing w:before="100" w:beforeAutospacing="1" w:after="100" w:afterAutospacing="1"/>
        <w:jc w:val="both"/>
        <w:rPr>
          <w:rFonts w:ascii="Source Sans Pro" w:eastAsia="Times New Roman" w:hAnsi="Source Sans Pro" w:cs="Times New Roman"/>
          <w:color w:val="242424"/>
          <w:spacing w:val="6"/>
          <w:kern w:val="0"/>
          <w:lang w:eastAsia="en-GB"/>
          <w14:ligatures w14:val="none"/>
        </w:rPr>
      </w:pPr>
      <w:r w:rsidRPr="00580F3F">
        <w:rPr>
          <w:rFonts w:ascii="Source Sans Pro" w:eastAsia="Times New Roman" w:hAnsi="Source Sans Pro" w:cs="Times New Roman"/>
          <w:color w:val="242424"/>
          <w:spacing w:val="6"/>
          <w:kern w:val="0"/>
          <w:lang w:eastAsia="en-GB"/>
          <w14:ligatures w14:val="none"/>
        </w:rPr>
        <w:t xml:space="preserve">Susitikimų su moksleiviais metu kalbame apie jų atsakomybes, apie atskiras nusikalstamo elgesio formas nepilnamečių tarp nepilnamečių ir pastebiu, kad vaikai </w:t>
      </w:r>
      <w:r w:rsidRPr="000B1FBE">
        <w:rPr>
          <w:rFonts w:ascii="Source Sans Pro" w:eastAsia="Times New Roman" w:hAnsi="Source Sans Pro" w:cs="Times New Roman"/>
          <w:color w:val="242424"/>
          <w:spacing w:val="6"/>
          <w:kern w:val="0"/>
          <w:highlight w:val="yellow"/>
          <w:lang w:eastAsia="en-GB"/>
          <w14:ligatures w14:val="none"/>
        </w:rPr>
        <w:t>nuoširdžiai nustemba nežinodami</w:t>
      </w:r>
      <w:r w:rsidRPr="00580F3F">
        <w:rPr>
          <w:rFonts w:ascii="Source Sans Pro" w:eastAsia="Times New Roman" w:hAnsi="Source Sans Pro" w:cs="Times New Roman"/>
          <w:color w:val="242424"/>
          <w:spacing w:val="6"/>
          <w:kern w:val="0"/>
          <w:lang w:eastAsia="en-GB"/>
          <w14:ligatures w14:val="none"/>
        </w:rPr>
        <w:t xml:space="preserve">, kad tam tikras elgesys gali būti laikomas nusikaltimu. Vaikai drąsūs ir žingeidūs, klausia, kas yra </w:t>
      </w:r>
      <w:r w:rsidRPr="000B1FBE">
        <w:rPr>
          <w:rFonts w:ascii="Source Sans Pro" w:eastAsia="Times New Roman" w:hAnsi="Source Sans Pro" w:cs="Times New Roman"/>
          <w:color w:val="242424"/>
          <w:spacing w:val="6"/>
          <w:kern w:val="0"/>
          <w:highlight w:val="yellow"/>
          <w:lang w:eastAsia="en-GB"/>
          <w14:ligatures w14:val="none"/>
        </w:rPr>
        <w:t>pornografija</w:t>
      </w:r>
      <w:r w:rsidRPr="00580F3F">
        <w:rPr>
          <w:rFonts w:ascii="Source Sans Pro" w:eastAsia="Times New Roman" w:hAnsi="Source Sans Pro" w:cs="Times New Roman"/>
          <w:color w:val="242424"/>
          <w:spacing w:val="6"/>
          <w:kern w:val="0"/>
          <w:lang w:eastAsia="en-GB"/>
          <w14:ligatures w14:val="none"/>
        </w:rPr>
        <w:t>, kada už viešosios tvarkos pažeidimą atsakoma pagal baudžiamuosius įstatymus, koks elgesys jų atžvilgiu nėra normalus ir kada reikėtų ieškoti pagalbos.</w:t>
      </w:r>
    </w:p>
    <w:p w:rsidR="00580F3F" w:rsidRPr="00580F3F" w:rsidRDefault="00580F3F" w:rsidP="00580F3F">
      <w:pPr>
        <w:shd w:val="clear" w:color="auto" w:fill="FFFFFF"/>
        <w:spacing w:before="100" w:beforeAutospacing="1" w:after="100" w:afterAutospacing="1"/>
        <w:jc w:val="both"/>
        <w:rPr>
          <w:rFonts w:ascii="Source Sans Pro" w:eastAsia="Times New Roman" w:hAnsi="Source Sans Pro" w:cs="Times New Roman"/>
          <w:color w:val="242424"/>
          <w:spacing w:val="6"/>
          <w:kern w:val="0"/>
          <w:lang w:eastAsia="en-GB"/>
          <w14:ligatures w14:val="none"/>
        </w:rPr>
      </w:pPr>
      <w:r w:rsidRPr="00580F3F">
        <w:rPr>
          <w:rFonts w:ascii="Source Sans Pro" w:eastAsia="Times New Roman" w:hAnsi="Source Sans Pro" w:cs="Times New Roman"/>
          <w:b/>
          <w:bCs/>
          <w:color w:val="242424"/>
          <w:spacing w:val="6"/>
          <w:kern w:val="0"/>
          <w:lang w:eastAsia="en-GB"/>
          <w14:ligatures w14:val="none"/>
        </w:rPr>
        <w:t>Kiek svarbus pedagogų ar tėvų vaidmuo formuojant nepilnamečio atsakomybės jausmą, požiūrį į įvairių svaigalų vartojimą, nusikaltimų ar nusižengimų darymą ar tiesiog norą išbandyti kažką naujo ir neleistino?</w:t>
      </w:r>
    </w:p>
    <w:p w:rsidR="00580F3F" w:rsidRPr="00580F3F" w:rsidRDefault="00580F3F" w:rsidP="00580F3F">
      <w:pPr>
        <w:shd w:val="clear" w:color="auto" w:fill="FFFFFF"/>
        <w:spacing w:before="100" w:beforeAutospacing="1" w:after="100" w:afterAutospacing="1"/>
        <w:jc w:val="both"/>
        <w:rPr>
          <w:rFonts w:ascii="Source Sans Pro" w:eastAsia="Times New Roman" w:hAnsi="Source Sans Pro" w:cs="Times New Roman"/>
          <w:color w:val="242424"/>
          <w:spacing w:val="6"/>
          <w:kern w:val="0"/>
          <w:lang w:eastAsia="en-GB"/>
          <w14:ligatures w14:val="none"/>
        </w:rPr>
      </w:pPr>
      <w:r w:rsidRPr="00580F3F">
        <w:rPr>
          <w:rFonts w:ascii="Source Sans Pro" w:eastAsia="Times New Roman" w:hAnsi="Source Sans Pro" w:cs="Times New Roman"/>
          <w:color w:val="242424"/>
          <w:spacing w:val="6"/>
          <w:kern w:val="0"/>
          <w:lang w:eastAsia="en-GB"/>
          <w14:ligatures w14:val="none"/>
        </w:rPr>
        <w:t xml:space="preserve">Šiuo atveju tiek pedagogus, tiek tėvus įvardyčiau kaip svarbiausius šio mechanizmo elementus. Jų pastangos akivaizdžios. Bendraujant su mokyklų bendruomenėmis, pedagogais matyti, kad greta ugdymo proceso nepamirštama ir aktyviai dirbti šiais klausimais. Vaikų teisės, pareigos ir atsakomybės labai aiškiai dėstomos ir mokinio </w:t>
      </w:r>
      <w:r w:rsidRPr="000B1FBE">
        <w:rPr>
          <w:rFonts w:ascii="Source Sans Pro" w:eastAsia="Times New Roman" w:hAnsi="Source Sans Pro" w:cs="Times New Roman"/>
          <w:color w:val="242424"/>
          <w:spacing w:val="6"/>
          <w:kern w:val="0"/>
          <w:highlight w:val="yellow"/>
          <w:lang w:eastAsia="en-GB"/>
          <w14:ligatures w14:val="none"/>
        </w:rPr>
        <w:t>elgesio taisyklėse</w:t>
      </w:r>
      <w:r w:rsidRPr="00580F3F">
        <w:rPr>
          <w:rFonts w:ascii="Source Sans Pro" w:eastAsia="Times New Roman" w:hAnsi="Source Sans Pro" w:cs="Times New Roman"/>
          <w:color w:val="242424"/>
          <w:spacing w:val="6"/>
          <w:kern w:val="0"/>
          <w:lang w:eastAsia="en-GB"/>
          <w14:ligatures w14:val="none"/>
        </w:rPr>
        <w:t>. Bendraujant su vaikais, akivaizdu, kad jiems šios temos nesvetimos, diskutuotos, tačiau kiek teikiama informacija pasiekia ir paveikia atskirą jaunuolį, sunku pasakyti.</w:t>
      </w:r>
    </w:p>
    <w:p w:rsidR="00580F3F" w:rsidRPr="00580F3F" w:rsidRDefault="00580F3F" w:rsidP="00580F3F">
      <w:pPr>
        <w:shd w:val="clear" w:color="auto" w:fill="FFFFFF"/>
        <w:spacing w:before="100" w:beforeAutospacing="1" w:after="100" w:afterAutospacing="1"/>
        <w:jc w:val="both"/>
        <w:rPr>
          <w:rFonts w:ascii="Source Sans Pro" w:eastAsia="Times New Roman" w:hAnsi="Source Sans Pro" w:cs="Times New Roman"/>
          <w:color w:val="242424"/>
          <w:spacing w:val="6"/>
          <w:kern w:val="0"/>
          <w:lang w:eastAsia="en-GB"/>
          <w14:ligatures w14:val="none"/>
        </w:rPr>
      </w:pPr>
      <w:r w:rsidRPr="00580F3F">
        <w:rPr>
          <w:rFonts w:ascii="Source Sans Pro" w:eastAsia="Times New Roman" w:hAnsi="Source Sans Pro" w:cs="Times New Roman"/>
          <w:color w:val="242424"/>
          <w:spacing w:val="6"/>
          <w:kern w:val="0"/>
          <w:lang w:eastAsia="en-GB"/>
          <w14:ligatures w14:val="none"/>
        </w:rPr>
        <w:t xml:space="preserve">Sakyčiau, kad labai svarbi įvairių priemonių visuma, kuri verčia žmones keistis – kartą į socializacijos centrą patekęs globojamas paauglys, išleistas atostogų, darsyk prasikalto. Po kurio laiko grąžintas į globojamą įstaigą darė naujus nusikaltimus ir buvo nuteistas. Tik šį kartą jis kalbėjo, kad „nori keistis, nori būti tarp žmonių ir nebedarys nesąmonių.“ Pasiektas tam tikras asmens amžius, tuo pačiu prieita riba ir per laiką atėjęs suvokimas, kad nusikaltimų darymas nėra išeitis – </w:t>
      </w:r>
      <w:r w:rsidRPr="000B1FBE">
        <w:rPr>
          <w:rFonts w:ascii="Source Sans Pro" w:eastAsia="Times New Roman" w:hAnsi="Source Sans Pro" w:cs="Times New Roman"/>
          <w:color w:val="242424"/>
          <w:spacing w:val="6"/>
          <w:kern w:val="0"/>
          <w:highlight w:val="yellow"/>
          <w:lang w:eastAsia="en-GB"/>
          <w14:ligatures w14:val="none"/>
        </w:rPr>
        <w:t>buvo tos situacijos vieningai kartu dirbančių specialistų rezultatas.</w:t>
      </w:r>
    </w:p>
    <w:p w:rsidR="00580F3F" w:rsidRPr="00580F3F" w:rsidRDefault="00580F3F" w:rsidP="00580F3F">
      <w:pPr>
        <w:shd w:val="clear" w:color="auto" w:fill="FFFFFF"/>
        <w:spacing w:before="100" w:beforeAutospacing="1" w:after="100" w:afterAutospacing="1"/>
        <w:jc w:val="both"/>
        <w:rPr>
          <w:rFonts w:ascii="Source Sans Pro" w:eastAsia="Times New Roman" w:hAnsi="Source Sans Pro" w:cs="Times New Roman"/>
          <w:color w:val="242424"/>
          <w:spacing w:val="6"/>
          <w:kern w:val="0"/>
          <w:lang w:eastAsia="en-GB"/>
          <w14:ligatures w14:val="none"/>
        </w:rPr>
      </w:pPr>
      <w:r w:rsidRPr="00580F3F">
        <w:rPr>
          <w:rFonts w:ascii="Source Sans Pro" w:eastAsia="Times New Roman" w:hAnsi="Source Sans Pro" w:cs="Times New Roman"/>
          <w:b/>
          <w:bCs/>
          <w:color w:val="242424"/>
          <w:spacing w:val="6"/>
          <w:kern w:val="0"/>
          <w:lang w:eastAsia="en-GB"/>
          <w14:ligatures w14:val="none"/>
        </w:rPr>
        <w:t>Kaip rasti ryšį su jaunuoliu ikiteisminių tyrimų metu ?</w:t>
      </w:r>
    </w:p>
    <w:p w:rsidR="00580F3F" w:rsidRPr="00580F3F" w:rsidRDefault="00580F3F" w:rsidP="00580F3F">
      <w:pPr>
        <w:shd w:val="clear" w:color="auto" w:fill="FFFFFF"/>
        <w:spacing w:before="100" w:beforeAutospacing="1" w:after="100" w:afterAutospacing="1"/>
        <w:jc w:val="both"/>
        <w:rPr>
          <w:rFonts w:ascii="Source Sans Pro" w:eastAsia="Times New Roman" w:hAnsi="Source Sans Pro" w:cs="Times New Roman"/>
          <w:color w:val="242424"/>
          <w:spacing w:val="6"/>
          <w:kern w:val="0"/>
          <w:lang w:eastAsia="en-GB"/>
          <w14:ligatures w14:val="none"/>
        </w:rPr>
      </w:pPr>
      <w:r w:rsidRPr="00580F3F">
        <w:rPr>
          <w:rFonts w:ascii="Source Sans Pro" w:eastAsia="Times New Roman" w:hAnsi="Source Sans Pro" w:cs="Times New Roman"/>
          <w:color w:val="242424"/>
          <w:spacing w:val="6"/>
          <w:kern w:val="0"/>
          <w:lang w:eastAsia="en-GB"/>
          <w14:ligatures w14:val="none"/>
        </w:rPr>
        <w:t>Darbui su vaikais, paaugliais pasitelkiami psichologai, teisėsaugos institucijose taip pat specializuojamės darbui su nepilnamečiais. Ši veiklos sritis ne tik specifinė, bet ir prioritetinė, todėl besispecializuojantiems šioje srityje prokurorams reguliariai organizuojami mokymai, seminarai, diskusijos su įvairių sričių specialistais. Ikiteisminio tyrimo metu įsijungia nemažas ratas bendradarbiaujančių institucijų. Užtikrinamas procesas ir pasitelkiami įgūdžiai bendrauti su vaiku taip, kad jo atmintyje liktų kuo mažiau traumuojančių ir emocinę sveikatą žalojančių padarinių.</w:t>
      </w:r>
    </w:p>
    <w:p w:rsidR="00580F3F" w:rsidRPr="00580F3F" w:rsidRDefault="00580F3F" w:rsidP="00580F3F">
      <w:pPr>
        <w:shd w:val="clear" w:color="auto" w:fill="FFFFFF"/>
        <w:spacing w:before="100" w:beforeAutospacing="1" w:after="100" w:afterAutospacing="1"/>
        <w:jc w:val="both"/>
        <w:rPr>
          <w:rFonts w:ascii="Source Sans Pro" w:eastAsia="Times New Roman" w:hAnsi="Source Sans Pro" w:cs="Times New Roman"/>
          <w:color w:val="242424"/>
          <w:spacing w:val="6"/>
          <w:kern w:val="0"/>
          <w:lang w:eastAsia="en-GB"/>
          <w14:ligatures w14:val="none"/>
        </w:rPr>
      </w:pPr>
      <w:r w:rsidRPr="00580F3F">
        <w:rPr>
          <w:rFonts w:ascii="Source Sans Pro" w:eastAsia="Times New Roman" w:hAnsi="Source Sans Pro" w:cs="Times New Roman"/>
          <w:b/>
          <w:bCs/>
          <w:color w:val="242424"/>
          <w:spacing w:val="6"/>
          <w:kern w:val="0"/>
          <w:lang w:eastAsia="en-GB"/>
          <w14:ligatures w14:val="none"/>
        </w:rPr>
        <w:t>Kaip Jums, kaip prokurorei, savo srities profesionalei, neprarasti sveikos nuovokos? Kaip išlaikyti pusiausvyrą tarp teisinio profesionalumo ir žmogiškų emocijų?</w:t>
      </w:r>
    </w:p>
    <w:p w:rsidR="00580F3F" w:rsidRPr="00580F3F" w:rsidRDefault="00580F3F" w:rsidP="00580F3F">
      <w:pPr>
        <w:shd w:val="clear" w:color="auto" w:fill="FFFFFF"/>
        <w:spacing w:before="100" w:beforeAutospacing="1" w:after="100" w:afterAutospacing="1"/>
        <w:jc w:val="both"/>
        <w:rPr>
          <w:rFonts w:ascii="Source Sans Pro" w:eastAsia="Times New Roman" w:hAnsi="Source Sans Pro" w:cs="Times New Roman"/>
          <w:color w:val="242424"/>
          <w:spacing w:val="6"/>
          <w:kern w:val="0"/>
          <w:lang w:eastAsia="en-GB"/>
          <w14:ligatures w14:val="none"/>
        </w:rPr>
      </w:pPr>
      <w:r w:rsidRPr="00580F3F">
        <w:rPr>
          <w:rFonts w:ascii="Source Sans Pro" w:eastAsia="Times New Roman" w:hAnsi="Source Sans Pro" w:cs="Times New Roman"/>
          <w:color w:val="242424"/>
          <w:spacing w:val="6"/>
          <w:kern w:val="0"/>
          <w:lang w:eastAsia="en-GB"/>
          <w14:ligatures w14:val="none"/>
        </w:rPr>
        <w:lastRenderedPageBreak/>
        <w:t>Iš savo darbo praktikos pamenu labai jautrų atvejį, kai mažamečiai vaikai kentėjo nuo biologinės mamos, sistemingai mušančios savo atžalas diržu ir psichologiškai gniuždančios juos metų metus. Tą akimirką reikėjo ypatingai ryžtingo sprendimo – paimti vaikus iš mamos. Tuomet net vietos seniūnas manęs nesuprato, sakydamas, kaip gali vaikai 10 mėnesių negyventi su savo mama, kai mama neveda asocialaus gyvenimo būdo, negirtauja. Dalyvaudami atvejo vadybos posėdžiuose kartu su kolegomis sprendėme, kada galime leisti mamai pradėti matytis su vaikais, nes buvo akivaizdu, kad ji nevertina savo elgesio su vaikais kritiškai, manydama, kad jų atžvilgiu elgėsi teisingai. Po maždaug pusmečio įvyko virsmas, šioje situacijoje labai padėjo psichologai, dirbę su šeima. Gražiausia buvo tai, kad iš gilaus alkoholio vartojimo liūno, socialinių darbuotojų pastangomis buvo „ištrauktas“ vaikų tėvas. Jis, pats ilgą laiką taip pat kentėjęs nuo smurtaujančios žmonos, su vaikais buvo apgyvendintas socialiniame būste.</w:t>
      </w:r>
    </w:p>
    <w:p w:rsidR="00580F3F" w:rsidRPr="00580F3F" w:rsidRDefault="00580F3F" w:rsidP="00580F3F">
      <w:pPr>
        <w:shd w:val="clear" w:color="auto" w:fill="FFFFFF"/>
        <w:spacing w:before="100" w:beforeAutospacing="1" w:after="100" w:afterAutospacing="1"/>
        <w:jc w:val="both"/>
        <w:rPr>
          <w:rFonts w:ascii="Source Sans Pro" w:eastAsia="Times New Roman" w:hAnsi="Source Sans Pro" w:cs="Times New Roman"/>
          <w:color w:val="242424"/>
          <w:spacing w:val="6"/>
          <w:kern w:val="0"/>
          <w:lang w:eastAsia="en-GB"/>
          <w14:ligatures w14:val="none"/>
        </w:rPr>
      </w:pPr>
      <w:r w:rsidRPr="00580F3F">
        <w:rPr>
          <w:rFonts w:ascii="Source Sans Pro" w:eastAsia="Times New Roman" w:hAnsi="Source Sans Pro" w:cs="Times New Roman"/>
          <w:color w:val="242424"/>
          <w:spacing w:val="6"/>
          <w:kern w:val="0"/>
          <w:lang w:eastAsia="en-GB"/>
          <w14:ligatures w14:val="none"/>
        </w:rPr>
        <w:t>Negatyvias emocijas šioje vietoje atperka galutinis rezultatas – vaizdas, kaip vaikai džiaugėsi jų gyvenime atsiradusiu tėčiu, skaniu jo gaminamu maistu, namų šiluma. Atliekant šį ikiteisminį tyrimą mama buvo atleista nuo baudžiamosios atsakomybės, vaikai jai atleido, o ir ji pati dėjo dideles pastangas pasitaisyti, susitaikė su vyru.</w:t>
      </w:r>
    </w:p>
    <w:p w:rsidR="00580F3F" w:rsidRPr="00580F3F" w:rsidRDefault="00580F3F" w:rsidP="00580F3F">
      <w:pPr>
        <w:shd w:val="clear" w:color="auto" w:fill="FFFFFF"/>
        <w:spacing w:before="100" w:beforeAutospacing="1" w:after="100" w:afterAutospacing="1"/>
        <w:jc w:val="both"/>
        <w:rPr>
          <w:rFonts w:ascii="Source Sans Pro" w:eastAsia="Times New Roman" w:hAnsi="Source Sans Pro" w:cs="Times New Roman"/>
          <w:color w:val="242424"/>
          <w:spacing w:val="6"/>
          <w:kern w:val="0"/>
          <w:lang w:eastAsia="en-GB"/>
          <w14:ligatures w14:val="none"/>
        </w:rPr>
      </w:pPr>
      <w:r w:rsidRPr="00580F3F">
        <w:rPr>
          <w:rFonts w:ascii="Source Sans Pro" w:eastAsia="Times New Roman" w:hAnsi="Source Sans Pro" w:cs="Times New Roman"/>
          <w:color w:val="242424"/>
          <w:spacing w:val="6"/>
          <w:kern w:val="0"/>
          <w:lang w:eastAsia="en-GB"/>
          <w14:ligatures w14:val="none"/>
        </w:rPr>
        <w:t xml:space="preserve">Manau, kad bet kuriame ikiteisminiame tyrime reikalingas šaltas protas, tikėjimas tuo, ką darai ir begalinis </w:t>
      </w:r>
      <w:r w:rsidRPr="000B1FBE">
        <w:rPr>
          <w:rFonts w:ascii="Source Sans Pro" w:eastAsia="Times New Roman" w:hAnsi="Source Sans Pro" w:cs="Times New Roman"/>
          <w:color w:val="242424"/>
          <w:spacing w:val="6"/>
          <w:kern w:val="0"/>
          <w:highlight w:val="yellow"/>
          <w:lang w:eastAsia="en-GB"/>
          <w14:ligatures w14:val="none"/>
        </w:rPr>
        <w:t>patikėjimas žmogumi</w:t>
      </w:r>
      <w:r w:rsidRPr="00580F3F">
        <w:rPr>
          <w:rFonts w:ascii="Source Sans Pro" w:eastAsia="Times New Roman" w:hAnsi="Source Sans Pro" w:cs="Times New Roman"/>
          <w:color w:val="242424"/>
          <w:spacing w:val="6"/>
          <w:kern w:val="0"/>
          <w:lang w:eastAsia="en-GB"/>
          <w14:ligatures w14:val="none"/>
        </w:rPr>
        <w:t>.</w:t>
      </w:r>
    </w:p>
    <w:p w:rsidR="00580F3F" w:rsidRPr="00580F3F" w:rsidRDefault="00580F3F" w:rsidP="00580F3F">
      <w:pPr>
        <w:shd w:val="clear" w:color="auto" w:fill="FFFFFF"/>
        <w:spacing w:before="100" w:beforeAutospacing="1" w:after="100" w:afterAutospacing="1"/>
        <w:jc w:val="both"/>
        <w:rPr>
          <w:rFonts w:ascii="Source Sans Pro" w:eastAsia="Times New Roman" w:hAnsi="Source Sans Pro" w:cs="Times New Roman"/>
          <w:color w:val="242424"/>
          <w:spacing w:val="6"/>
          <w:kern w:val="0"/>
          <w:lang w:eastAsia="en-GB"/>
          <w14:ligatures w14:val="none"/>
        </w:rPr>
      </w:pPr>
      <w:r w:rsidRPr="00580F3F">
        <w:rPr>
          <w:rFonts w:ascii="Source Sans Pro" w:eastAsia="Times New Roman" w:hAnsi="Source Sans Pro" w:cs="Times New Roman"/>
          <w:b/>
          <w:bCs/>
          <w:color w:val="242424"/>
          <w:spacing w:val="6"/>
          <w:kern w:val="0"/>
          <w:lang w:eastAsia="en-GB"/>
          <w14:ligatures w14:val="none"/>
        </w:rPr>
        <w:t>Ką kiekvienas galime padaryti kurdami sąmoningesnę visuomenę? </w:t>
      </w:r>
    </w:p>
    <w:p w:rsidR="00580F3F" w:rsidRPr="00580F3F" w:rsidRDefault="00580F3F" w:rsidP="00580F3F">
      <w:pPr>
        <w:shd w:val="clear" w:color="auto" w:fill="FFFFFF"/>
        <w:spacing w:before="100" w:beforeAutospacing="1" w:after="100" w:afterAutospacing="1"/>
        <w:jc w:val="both"/>
        <w:rPr>
          <w:rFonts w:ascii="Source Sans Pro" w:eastAsia="Times New Roman" w:hAnsi="Source Sans Pro" w:cs="Times New Roman"/>
          <w:color w:val="242424"/>
          <w:spacing w:val="6"/>
          <w:kern w:val="0"/>
          <w:lang w:eastAsia="en-GB"/>
          <w14:ligatures w14:val="none"/>
        </w:rPr>
      </w:pPr>
      <w:r w:rsidRPr="00580F3F">
        <w:rPr>
          <w:rFonts w:ascii="Source Sans Pro" w:eastAsia="Times New Roman" w:hAnsi="Source Sans Pro" w:cs="Times New Roman"/>
          <w:color w:val="242424"/>
          <w:spacing w:val="6"/>
          <w:kern w:val="0"/>
          <w:lang w:eastAsia="en-GB"/>
          <w14:ligatures w14:val="none"/>
        </w:rPr>
        <w:t>Bendradarbiauti. Nebūti abejingais, nesvarbu, ar atstovautume institucijai, ar savo, kaip piliečio, darbais kurtume geresnį rytojų. Bendradarbiavimas kuriant sąmoningesnę, saugesnę visuomenę yra galimas, kai pasitikime vienas kitu ir žinome, ko bendrai siekiame.</w:t>
      </w:r>
    </w:p>
    <w:p w:rsidR="00580F3F" w:rsidRPr="00580F3F" w:rsidRDefault="00580F3F" w:rsidP="00580F3F">
      <w:pPr>
        <w:shd w:val="clear" w:color="auto" w:fill="FFFFFF"/>
        <w:spacing w:before="100" w:beforeAutospacing="1" w:after="100" w:afterAutospacing="1"/>
        <w:jc w:val="both"/>
        <w:rPr>
          <w:rFonts w:ascii="Source Sans Pro" w:eastAsia="Times New Roman" w:hAnsi="Source Sans Pro" w:cs="Times New Roman"/>
          <w:color w:val="242424"/>
          <w:spacing w:val="6"/>
          <w:kern w:val="0"/>
          <w:lang w:eastAsia="en-GB"/>
          <w14:ligatures w14:val="none"/>
        </w:rPr>
      </w:pPr>
      <w:r w:rsidRPr="00580F3F">
        <w:rPr>
          <w:rFonts w:ascii="Source Sans Pro" w:eastAsia="Times New Roman" w:hAnsi="Source Sans Pro" w:cs="Times New Roman"/>
          <w:color w:val="242424"/>
          <w:spacing w:val="6"/>
          <w:kern w:val="0"/>
          <w:lang w:eastAsia="en-GB"/>
          <w14:ligatures w14:val="none"/>
        </w:rPr>
        <w:fldChar w:fldCharType="begin"/>
      </w:r>
      <w:r w:rsidRPr="00580F3F">
        <w:rPr>
          <w:rFonts w:ascii="Source Sans Pro" w:eastAsia="Times New Roman" w:hAnsi="Source Sans Pro" w:cs="Times New Roman"/>
          <w:color w:val="242424"/>
          <w:spacing w:val="6"/>
          <w:kern w:val="0"/>
          <w:lang w:eastAsia="en-GB"/>
          <w14:ligatures w14:val="none"/>
        </w:rPr>
        <w:instrText xml:space="preserve"> INCLUDEPICTURE "/Users/manokompiuteris/Library/Group Containers/UBF8T346G9.ms/WebArchiveCopyPasteTempFiles/com.microsoft.Word/img_4175.jpg" \* MERGEFORMATINET </w:instrText>
      </w:r>
      <w:r w:rsidRPr="00580F3F">
        <w:rPr>
          <w:rFonts w:ascii="Source Sans Pro" w:eastAsia="Times New Roman" w:hAnsi="Source Sans Pro" w:cs="Times New Roman"/>
          <w:color w:val="242424"/>
          <w:spacing w:val="6"/>
          <w:kern w:val="0"/>
          <w:lang w:eastAsia="en-GB"/>
          <w14:ligatures w14:val="none"/>
        </w:rPr>
        <w:fldChar w:fldCharType="separate"/>
      </w:r>
      <w:r w:rsidRPr="00580F3F">
        <w:rPr>
          <w:rFonts w:ascii="Source Sans Pro" w:eastAsia="Times New Roman" w:hAnsi="Source Sans Pro" w:cs="Times New Roman"/>
          <w:noProof/>
          <w:color w:val="242424"/>
          <w:spacing w:val="6"/>
          <w:kern w:val="0"/>
          <w:lang w:eastAsia="en-GB"/>
          <w14:ligatures w14:val="none"/>
        </w:rPr>
        <w:drawing>
          <wp:inline distT="0" distB="0" distL="0" distR="0">
            <wp:extent cx="2511384" cy="1883121"/>
            <wp:effectExtent l="0" t="0" r="3810" b="0"/>
            <wp:docPr id="7731776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31443" cy="1898162"/>
                    </a:xfrm>
                    <a:prstGeom prst="rect">
                      <a:avLst/>
                    </a:prstGeom>
                    <a:noFill/>
                    <a:ln>
                      <a:noFill/>
                    </a:ln>
                  </pic:spPr>
                </pic:pic>
              </a:graphicData>
            </a:graphic>
          </wp:inline>
        </w:drawing>
      </w:r>
      <w:r w:rsidRPr="00580F3F">
        <w:rPr>
          <w:rFonts w:ascii="Source Sans Pro" w:eastAsia="Times New Roman" w:hAnsi="Source Sans Pro" w:cs="Times New Roman"/>
          <w:color w:val="242424"/>
          <w:spacing w:val="6"/>
          <w:kern w:val="0"/>
          <w:lang w:eastAsia="en-GB"/>
          <w14:ligatures w14:val="none"/>
        </w:rPr>
        <w:fldChar w:fldCharType="end"/>
      </w:r>
    </w:p>
    <w:p w:rsidR="00580F3F" w:rsidRPr="00580F3F" w:rsidRDefault="00580F3F" w:rsidP="00580F3F">
      <w:pPr>
        <w:shd w:val="clear" w:color="auto" w:fill="FFFFFF"/>
        <w:spacing w:before="100" w:beforeAutospacing="1" w:after="100" w:afterAutospacing="1"/>
        <w:jc w:val="both"/>
        <w:rPr>
          <w:rFonts w:ascii="Source Sans Pro" w:eastAsia="Times New Roman" w:hAnsi="Source Sans Pro" w:cs="Times New Roman"/>
          <w:color w:val="242424"/>
          <w:spacing w:val="6"/>
          <w:kern w:val="0"/>
          <w:lang w:eastAsia="en-GB"/>
          <w14:ligatures w14:val="none"/>
        </w:rPr>
      </w:pPr>
      <w:r w:rsidRPr="00580F3F">
        <w:rPr>
          <w:rFonts w:ascii="Source Sans Pro" w:eastAsia="Times New Roman" w:hAnsi="Source Sans Pro" w:cs="Times New Roman"/>
          <w:b/>
          <w:bCs/>
          <w:i/>
          <w:iCs/>
          <w:color w:val="242424"/>
          <w:spacing w:val="6"/>
          <w:kern w:val="0"/>
          <w:sz w:val="18"/>
          <w:szCs w:val="18"/>
          <w:vertAlign w:val="superscript"/>
          <w:lang w:eastAsia="en-GB"/>
          <w14:ligatures w14:val="none"/>
        </w:rPr>
        <w:t>Lietuvos Respublikos prokuratūros nuotrauka</w:t>
      </w:r>
    </w:p>
    <w:p w:rsidR="005E3526" w:rsidRDefault="00580F3F" w:rsidP="00434CE3">
      <w:pPr>
        <w:spacing w:before="60" w:after="60"/>
        <w:rPr>
          <w:rFonts w:ascii="Source Sans Pro" w:eastAsia="Times New Roman" w:hAnsi="Source Sans Pro" w:cs="Times New Roman"/>
          <w:color w:val="C00000"/>
          <w:spacing w:val="6"/>
          <w:kern w:val="0"/>
          <w:lang w:eastAsia="en-GB"/>
          <w14:ligatures w14:val="none"/>
        </w:rPr>
      </w:pPr>
      <w:r w:rsidRPr="00521517">
        <w:rPr>
          <w:rFonts w:ascii="Source Sans Pro" w:eastAsia="Times New Roman" w:hAnsi="Source Sans Pro" w:cs="Times New Roman"/>
          <w:color w:val="C00000"/>
          <w:spacing w:val="6"/>
          <w:kern w:val="0"/>
          <w:lang w:eastAsia="en-GB"/>
          <w14:ligatures w14:val="none"/>
        </w:rPr>
        <w:t>Atsakymai….</w:t>
      </w:r>
    </w:p>
    <w:p w:rsidR="00521517" w:rsidRPr="000B1FBE" w:rsidRDefault="00521517" w:rsidP="00434CE3">
      <w:pPr>
        <w:spacing w:before="60" w:after="60"/>
        <w:rPr>
          <w:rFonts w:ascii="Source Sans Pro" w:eastAsia="Times New Roman" w:hAnsi="Source Sans Pro" w:cs="Times New Roman"/>
          <w:color w:val="000000" w:themeColor="text1"/>
          <w:spacing w:val="6"/>
          <w:kern w:val="0"/>
          <w:lang w:eastAsia="en-GB"/>
          <w14:ligatures w14:val="none"/>
        </w:rPr>
      </w:pPr>
    </w:p>
    <w:p w:rsidR="00B6755E" w:rsidRPr="00087347" w:rsidRDefault="00456CC4" w:rsidP="00434CE3">
      <w:pPr>
        <w:spacing w:before="60" w:after="60"/>
        <w:rPr>
          <w:rFonts w:ascii="Source Sans Pro" w:eastAsia="Times New Roman" w:hAnsi="Source Sans Pro" w:cs="Times New Roman"/>
          <w:color w:val="000000" w:themeColor="text1"/>
          <w:spacing w:val="6"/>
          <w:kern w:val="0"/>
          <w:lang w:eastAsia="en-GB"/>
          <w14:ligatures w14:val="none"/>
        </w:rPr>
      </w:pPr>
      <w:proofErr w:type="spellStart"/>
      <w:r>
        <w:rPr>
          <w:rFonts w:ascii="Source Sans Pro" w:eastAsia="Times New Roman" w:hAnsi="Source Sans Pro" w:cs="Times New Roman"/>
          <w:color w:val="000000" w:themeColor="text1"/>
          <w:spacing w:val="6"/>
          <w:kern w:val="0"/>
          <w:lang w:val="lt-LT" w:eastAsia="en-GB"/>
          <w14:ligatures w14:val="none"/>
        </w:rPr>
        <w:t>Latentiškumas</w:t>
      </w:r>
      <w:proofErr w:type="spellEnd"/>
      <w:r>
        <w:rPr>
          <w:rFonts w:ascii="Source Sans Pro" w:eastAsia="Times New Roman" w:hAnsi="Source Sans Pro" w:cs="Times New Roman"/>
          <w:color w:val="000000" w:themeColor="text1"/>
          <w:spacing w:val="6"/>
          <w:kern w:val="0"/>
          <w:lang w:val="lt-LT" w:eastAsia="en-GB"/>
          <w14:ligatures w14:val="none"/>
        </w:rPr>
        <w:t xml:space="preserve">, santykiniai skaičiai, </w:t>
      </w:r>
      <w:r w:rsidR="00C3736D">
        <w:rPr>
          <w:rFonts w:ascii="Source Sans Pro" w:eastAsia="Times New Roman" w:hAnsi="Source Sans Pro" w:cs="Times New Roman"/>
          <w:color w:val="000000" w:themeColor="text1"/>
          <w:spacing w:val="6"/>
          <w:kern w:val="0"/>
          <w:lang w:val="lt-LT" w:eastAsia="en-GB"/>
          <w14:ligatures w14:val="none"/>
        </w:rPr>
        <w:t xml:space="preserve">vagystės </w:t>
      </w:r>
      <w:proofErr w:type="spellStart"/>
      <w:r w:rsidR="00C3736D">
        <w:rPr>
          <w:rFonts w:ascii="Source Sans Pro" w:eastAsia="Times New Roman" w:hAnsi="Source Sans Pro" w:cs="Times New Roman"/>
          <w:color w:val="000000" w:themeColor="text1"/>
          <w:spacing w:val="6"/>
          <w:kern w:val="0"/>
          <w:lang w:val="lt-LT" w:eastAsia="en-GB"/>
          <w14:ligatures w14:val="none"/>
        </w:rPr>
        <w:t>dekriminalizavimas</w:t>
      </w:r>
      <w:proofErr w:type="spellEnd"/>
      <w:r w:rsidR="000A501E">
        <w:rPr>
          <w:rFonts w:ascii="Source Sans Pro" w:eastAsia="Times New Roman" w:hAnsi="Source Sans Pro" w:cs="Times New Roman"/>
          <w:color w:val="000000" w:themeColor="text1"/>
          <w:spacing w:val="6"/>
          <w:kern w:val="0"/>
          <w:lang w:val="lt-LT" w:eastAsia="en-GB"/>
          <w14:ligatures w14:val="none"/>
        </w:rPr>
        <w:t>, ar švietimas gali padėti?</w:t>
      </w:r>
      <w:r w:rsidR="00087347">
        <w:rPr>
          <w:rFonts w:ascii="Source Sans Pro" w:eastAsia="Times New Roman" w:hAnsi="Source Sans Pro" w:cs="Times New Roman"/>
          <w:color w:val="000000" w:themeColor="text1"/>
          <w:spacing w:val="6"/>
          <w:kern w:val="0"/>
          <w:lang w:val="lt-LT" w:eastAsia="en-GB"/>
          <w14:ligatures w14:val="none"/>
        </w:rPr>
        <w:t>, atleidimas kai sunkūs, labai sunkūs.</w:t>
      </w:r>
      <w:r w:rsidR="00796AC6">
        <w:rPr>
          <w:rFonts w:ascii="Source Sans Pro" w:eastAsia="Times New Roman" w:hAnsi="Source Sans Pro" w:cs="Times New Roman"/>
          <w:color w:val="000000" w:themeColor="text1"/>
          <w:spacing w:val="6"/>
          <w:kern w:val="0"/>
          <w:lang w:val="lt-LT" w:eastAsia="en-GB"/>
          <w14:ligatures w14:val="none"/>
        </w:rPr>
        <w:t xml:space="preserve"> Pozityvus, žinant kitus.</w:t>
      </w:r>
    </w:p>
    <w:sectPr w:rsidR="00B6755E" w:rsidRPr="00087347" w:rsidSect="00E337BA">
      <w:headerReference w:type="even" r:id="rId9"/>
      <w:headerReference w:type="default" r:id="rId10"/>
      <w:pgSz w:w="11906" w:h="16838"/>
      <w:pgMar w:top="1258" w:right="111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42251" w:rsidRDefault="00842251" w:rsidP="00521517">
      <w:r>
        <w:separator/>
      </w:r>
    </w:p>
  </w:endnote>
  <w:endnote w:type="continuationSeparator" w:id="0">
    <w:p w:rsidR="00842251" w:rsidRDefault="00842251" w:rsidP="00521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42251" w:rsidRDefault="00842251" w:rsidP="00521517">
      <w:r>
        <w:separator/>
      </w:r>
    </w:p>
  </w:footnote>
  <w:footnote w:type="continuationSeparator" w:id="0">
    <w:p w:rsidR="00842251" w:rsidRDefault="00842251" w:rsidP="005215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10389185"/>
      <w:docPartObj>
        <w:docPartGallery w:val="Page Numbers (Top of Page)"/>
        <w:docPartUnique/>
      </w:docPartObj>
    </w:sdtPr>
    <w:sdtContent>
      <w:p w:rsidR="00521517" w:rsidRDefault="00521517" w:rsidP="00073CD3">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521517" w:rsidRDefault="005215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23148458"/>
      <w:docPartObj>
        <w:docPartGallery w:val="Page Numbers (Top of Page)"/>
        <w:docPartUnique/>
      </w:docPartObj>
    </w:sdtPr>
    <w:sdtContent>
      <w:p w:rsidR="00521517" w:rsidRDefault="00521517" w:rsidP="00073CD3">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521517" w:rsidRDefault="005215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CE3"/>
    <w:rsid w:val="00087347"/>
    <w:rsid w:val="000A501E"/>
    <w:rsid w:val="000B1FBE"/>
    <w:rsid w:val="001D79D7"/>
    <w:rsid w:val="001F3A99"/>
    <w:rsid w:val="002835A3"/>
    <w:rsid w:val="00434CE3"/>
    <w:rsid w:val="00456CC4"/>
    <w:rsid w:val="00513FAD"/>
    <w:rsid w:val="00521517"/>
    <w:rsid w:val="00535CD9"/>
    <w:rsid w:val="00580F3F"/>
    <w:rsid w:val="005E3526"/>
    <w:rsid w:val="005E7C9F"/>
    <w:rsid w:val="006C01FA"/>
    <w:rsid w:val="00796AC6"/>
    <w:rsid w:val="00842251"/>
    <w:rsid w:val="00992548"/>
    <w:rsid w:val="009D6808"/>
    <w:rsid w:val="00A5409A"/>
    <w:rsid w:val="00AE33D2"/>
    <w:rsid w:val="00B6755E"/>
    <w:rsid w:val="00BE0B85"/>
    <w:rsid w:val="00C3736D"/>
    <w:rsid w:val="00DC5F73"/>
    <w:rsid w:val="00E337BA"/>
    <w:rsid w:val="00E54360"/>
    <w:rsid w:val="00EA3A35"/>
    <w:rsid w:val="00F277F9"/>
  </w:rsids>
  <m:mathPr>
    <m:mathFont m:val="Cambria Math"/>
    <m:brkBin m:val="before"/>
    <m:brkBinSub m:val="--"/>
    <m:smallFrac m:val="0"/>
    <m:dispDef/>
    <m:lMargin m:val="0"/>
    <m:rMargin m:val="0"/>
    <m:defJc m:val="centerGroup"/>
    <m:wrapIndent m:val="1440"/>
    <m:intLim m:val="subSup"/>
    <m:naryLim m:val="undOvr"/>
  </m:mathPr>
  <w:themeFontLang w:val="en-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953A0"/>
  <w15:chartTrackingRefBased/>
  <w15:docId w15:val="{5E5B0CC2-9540-7544-ACDB-FEB82074B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34CE3"/>
    <w:pPr>
      <w:spacing w:before="100" w:beforeAutospacing="1" w:after="100" w:afterAutospacing="1"/>
      <w:outlineLvl w:val="0"/>
    </w:pPr>
    <w:rPr>
      <w:rFonts w:ascii="Times New Roman" w:eastAsia="Times New Roman" w:hAnsi="Times New Roman" w:cs="Times New Roman"/>
      <w:b/>
      <w:bCs/>
      <w:kern w:val="36"/>
      <w:sz w:val="48"/>
      <w:szCs w:val="48"/>
      <w:lang w:eastAsia="en-GB"/>
      <w14:ligatures w14:val="none"/>
    </w:rPr>
  </w:style>
  <w:style w:type="paragraph" w:styleId="Heading2">
    <w:name w:val="heading 2"/>
    <w:basedOn w:val="Normal"/>
    <w:link w:val="Heading2Char"/>
    <w:uiPriority w:val="9"/>
    <w:qFormat/>
    <w:rsid w:val="00434CE3"/>
    <w:pPr>
      <w:spacing w:before="100" w:beforeAutospacing="1" w:after="100" w:afterAutospacing="1"/>
      <w:outlineLvl w:val="1"/>
    </w:pPr>
    <w:rPr>
      <w:rFonts w:ascii="Times New Roman" w:eastAsia="Times New Roman" w:hAnsi="Times New Roman" w:cs="Times New Roman"/>
      <w:b/>
      <w:bCs/>
      <w:kern w:val="0"/>
      <w:sz w:val="36"/>
      <w:szCs w:val="36"/>
      <w:lang w:eastAsia="en-GB"/>
      <w14:ligatures w14:val="none"/>
    </w:rPr>
  </w:style>
  <w:style w:type="paragraph" w:styleId="Heading3">
    <w:name w:val="heading 3"/>
    <w:basedOn w:val="Normal"/>
    <w:link w:val="Heading3Char"/>
    <w:uiPriority w:val="9"/>
    <w:qFormat/>
    <w:rsid w:val="00434CE3"/>
    <w:pPr>
      <w:spacing w:before="100" w:beforeAutospacing="1" w:after="100" w:afterAutospacing="1"/>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4CE3"/>
    <w:rPr>
      <w:rFonts w:ascii="Times New Roman" w:eastAsia="Times New Roman" w:hAnsi="Times New Roman" w:cs="Times New Roman"/>
      <w:b/>
      <w:bCs/>
      <w:kern w:val="36"/>
      <w:sz w:val="48"/>
      <w:szCs w:val="48"/>
      <w:lang w:eastAsia="en-GB"/>
      <w14:ligatures w14:val="none"/>
    </w:rPr>
  </w:style>
  <w:style w:type="character" w:customStyle="1" w:styleId="Heading2Char">
    <w:name w:val="Heading 2 Char"/>
    <w:basedOn w:val="DefaultParagraphFont"/>
    <w:link w:val="Heading2"/>
    <w:uiPriority w:val="9"/>
    <w:rsid w:val="00434CE3"/>
    <w:rPr>
      <w:rFonts w:ascii="Times New Roman" w:eastAsia="Times New Roman" w:hAnsi="Times New Roman" w:cs="Times New Roman"/>
      <w:b/>
      <w:bCs/>
      <w:kern w:val="0"/>
      <w:sz w:val="36"/>
      <w:szCs w:val="36"/>
      <w:lang w:eastAsia="en-GB"/>
      <w14:ligatures w14:val="none"/>
    </w:rPr>
  </w:style>
  <w:style w:type="character" w:customStyle="1" w:styleId="Heading3Char">
    <w:name w:val="Heading 3 Char"/>
    <w:basedOn w:val="DefaultParagraphFont"/>
    <w:link w:val="Heading3"/>
    <w:uiPriority w:val="9"/>
    <w:rsid w:val="00434CE3"/>
    <w:rPr>
      <w:rFonts w:ascii="Times New Roman" w:eastAsia="Times New Roman" w:hAnsi="Times New Roman" w:cs="Times New Roman"/>
      <w:b/>
      <w:bCs/>
      <w:kern w:val="0"/>
      <w:sz w:val="27"/>
      <w:szCs w:val="27"/>
      <w:lang w:eastAsia="en-GB"/>
      <w14:ligatures w14:val="none"/>
    </w:rPr>
  </w:style>
  <w:style w:type="character" w:styleId="Hyperlink">
    <w:name w:val="Hyperlink"/>
    <w:basedOn w:val="DefaultParagraphFont"/>
    <w:uiPriority w:val="99"/>
    <w:semiHidden/>
    <w:unhideWhenUsed/>
    <w:rsid w:val="00434CE3"/>
    <w:rPr>
      <w:color w:val="0000FF"/>
      <w:u w:val="single"/>
    </w:rPr>
  </w:style>
  <w:style w:type="character" w:customStyle="1" w:styleId="info-blocktext">
    <w:name w:val="info-block__text"/>
    <w:basedOn w:val="DefaultParagraphFont"/>
    <w:rsid w:val="00434CE3"/>
  </w:style>
  <w:style w:type="character" w:customStyle="1" w:styleId="apple-converted-space">
    <w:name w:val="apple-converted-space"/>
    <w:basedOn w:val="DefaultParagraphFont"/>
    <w:rsid w:val="00434CE3"/>
  </w:style>
  <w:style w:type="character" w:customStyle="1" w:styleId="btntext">
    <w:name w:val="btn__text"/>
    <w:basedOn w:val="DefaultParagraphFont"/>
    <w:rsid w:val="00434CE3"/>
  </w:style>
  <w:style w:type="paragraph" w:customStyle="1" w:styleId="text-lead">
    <w:name w:val="text-lead"/>
    <w:basedOn w:val="Normal"/>
    <w:rsid w:val="00434CE3"/>
    <w:pPr>
      <w:spacing w:before="100" w:beforeAutospacing="1" w:after="100" w:afterAutospacing="1"/>
    </w:pPr>
    <w:rPr>
      <w:rFonts w:ascii="Times New Roman" w:eastAsia="Times New Roman" w:hAnsi="Times New Roman" w:cs="Times New Roman"/>
      <w:kern w:val="0"/>
      <w:lang w:eastAsia="en-GB"/>
      <w14:ligatures w14:val="none"/>
    </w:rPr>
  </w:style>
  <w:style w:type="paragraph" w:styleId="NormalWeb">
    <w:name w:val="Normal (Web)"/>
    <w:basedOn w:val="Normal"/>
    <w:uiPriority w:val="99"/>
    <w:semiHidden/>
    <w:unhideWhenUsed/>
    <w:rsid w:val="00434CE3"/>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434CE3"/>
    <w:rPr>
      <w:b/>
      <w:bCs/>
    </w:rPr>
  </w:style>
  <w:style w:type="character" w:customStyle="1" w:styleId="contentdate">
    <w:name w:val="content_date"/>
    <w:basedOn w:val="DefaultParagraphFont"/>
    <w:rsid w:val="00580F3F"/>
  </w:style>
  <w:style w:type="character" w:customStyle="1" w:styleId="contentcategory">
    <w:name w:val="content_category"/>
    <w:basedOn w:val="DefaultParagraphFont"/>
    <w:rsid w:val="00580F3F"/>
  </w:style>
  <w:style w:type="paragraph" w:styleId="Header">
    <w:name w:val="header"/>
    <w:basedOn w:val="Normal"/>
    <w:link w:val="HeaderChar"/>
    <w:uiPriority w:val="99"/>
    <w:unhideWhenUsed/>
    <w:rsid w:val="00521517"/>
    <w:pPr>
      <w:tabs>
        <w:tab w:val="center" w:pos="4513"/>
        <w:tab w:val="right" w:pos="9026"/>
      </w:tabs>
    </w:pPr>
  </w:style>
  <w:style w:type="character" w:customStyle="1" w:styleId="HeaderChar">
    <w:name w:val="Header Char"/>
    <w:basedOn w:val="DefaultParagraphFont"/>
    <w:link w:val="Header"/>
    <w:uiPriority w:val="99"/>
    <w:rsid w:val="00521517"/>
  </w:style>
  <w:style w:type="character" w:styleId="PageNumber">
    <w:name w:val="page number"/>
    <w:basedOn w:val="DefaultParagraphFont"/>
    <w:uiPriority w:val="99"/>
    <w:semiHidden/>
    <w:unhideWhenUsed/>
    <w:rsid w:val="005215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368636">
      <w:bodyDiv w:val="1"/>
      <w:marLeft w:val="0"/>
      <w:marRight w:val="0"/>
      <w:marTop w:val="0"/>
      <w:marBottom w:val="0"/>
      <w:divBdr>
        <w:top w:val="none" w:sz="0" w:space="0" w:color="auto"/>
        <w:left w:val="none" w:sz="0" w:space="0" w:color="auto"/>
        <w:bottom w:val="none" w:sz="0" w:space="0" w:color="auto"/>
        <w:right w:val="none" w:sz="0" w:space="0" w:color="auto"/>
      </w:divBdr>
      <w:divsChild>
        <w:div w:id="1240017519">
          <w:marLeft w:val="0"/>
          <w:marRight w:val="0"/>
          <w:marTop w:val="0"/>
          <w:marBottom w:val="0"/>
          <w:divBdr>
            <w:top w:val="none" w:sz="0" w:space="0" w:color="auto"/>
            <w:left w:val="none" w:sz="0" w:space="0" w:color="auto"/>
            <w:bottom w:val="none" w:sz="0" w:space="0" w:color="auto"/>
            <w:right w:val="none" w:sz="0" w:space="0" w:color="auto"/>
          </w:divBdr>
          <w:divsChild>
            <w:div w:id="271397773">
              <w:marLeft w:val="0"/>
              <w:marRight w:val="0"/>
              <w:marTop w:val="0"/>
              <w:marBottom w:val="0"/>
              <w:divBdr>
                <w:top w:val="none" w:sz="0" w:space="0" w:color="auto"/>
                <w:left w:val="none" w:sz="0" w:space="0" w:color="auto"/>
                <w:bottom w:val="none" w:sz="0" w:space="0" w:color="auto"/>
                <w:right w:val="none" w:sz="0" w:space="0" w:color="auto"/>
              </w:divBdr>
              <w:divsChild>
                <w:div w:id="1043480292">
                  <w:marLeft w:val="0"/>
                  <w:marRight w:val="0"/>
                  <w:marTop w:val="0"/>
                  <w:marBottom w:val="150"/>
                  <w:divBdr>
                    <w:top w:val="none" w:sz="0" w:space="0" w:color="auto"/>
                    <w:left w:val="none" w:sz="0" w:space="0" w:color="auto"/>
                    <w:bottom w:val="none" w:sz="0" w:space="0" w:color="auto"/>
                    <w:right w:val="none" w:sz="0" w:space="0" w:color="auto"/>
                  </w:divBdr>
                </w:div>
                <w:div w:id="576596368">
                  <w:marLeft w:val="0"/>
                  <w:marRight w:val="0"/>
                  <w:marTop w:val="0"/>
                  <w:marBottom w:val="0"/>
                  <w:divBdr>
                    <w:top w:val="none" w:sz="0" w:space="0" w:color="auto"/>
                    <w:left w:val="none" w:sz="0" w:space="0" w:color="auto"/>
                    <w:bottom w:val="none" w:sz="0" w:space="0" w:color="auto"/>
                    <w:right w:val="none" w:sz="0" w:space="0" w:color="auto"/>
                  </w:divBdr>
                  <w:divsChild>
                    <w:div w:id="119114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026156">
      <w:bodyDiv w:val="1"/>
      <w:marLeft w:val="0"/>
      <w:marRight w:val="0"/>
      <w:marTop w:val="0"/>
      <w:marBottom w:val="0"/>
      <w:divBdr>
        <w:top w:val="none" w:sz="0" w:space="0" w:color="auto"/>
        <w:left w:val="none" w:sz="0" w:space="0" w:color="auto"/>
        <w:bottom w:val="none" w:sz="0" w:space="0" w:color="auto"/>
        <w:right w:val="none" w:sz="0" w:space="0" w:color="auto"/>
      </w:divBdr>
      <w:divsChild>
        <w:div w:id="935137910">
          <w:marLeft w:val="0"/>
          <w:marRight w:val="0"/>
          <w:marTop w:val="0"/>
          <w:marBottom w:val="0"/>
          <w:divBdr>
            <w:top w:val="none" w:sz="0" w:space="0" w:color="auto"/>
            <w:left w:val="none" w:sz="0" w:space="0" w:color="auto"/>
            <w:bottom w:val="none" w:sz="0" w:space="0" w:color="auto"/>
            <w:right w:val="none" w:sz="0" w:space="0" w:color="auto"/>
          </w:divBdr>
        </w:div>
        <w:div w:id="1329167039">
          <w:marLeft w:val="0"/>
          <w:marRight w:val="0"/>
          <w:marTop w:val="240"/>
          <w:marBottom w:val="0"/>
          <w:divBdr>
            <w:top w:val="none" w:sz="0" w:space="0" w:color="auto"/>
            <w:left w:val="none" w:sz="0" w:space="0" w:color="auto"/>
            <w:bottom w:val="none" w:sz="0" w:space="0" w:color="auto"/>
            <w:right w:val="none" w:sz="0" w:space="0" w:color="auto"/>
          </w:divBdr>
        </w:div>
        <w:div w:id="1788038716">
          <w:marLeft w:val="0"/>
          <w:marRight w:val="0"/>
          <w:marTop w:val="300"/>
          <w:marBottom w:val="300"/>
          <w:divBdr>
            <w:top w:val="none" w:sz="0" w:space="0" w:color="auto"/>
            <w:left w:val="none" w:sz="0" w:space="0" w:color="auto"/>
            <w:bottom w:val="none" w:sz="0" w:space="0" w:color="auto"/>
            <w:right w:val="none" w:sz="0" w:space="0" w:color="auto"/>
          </w:divBdr>
          <w:divsChild>
            <w:div w:id="575169989">
              <w:marLeft w:val="0"/>
              <w:marRight w:val="0"/>
              <w:marTop w:val="0"/>
              <w:marBottom w:val="0"/>
              <w:divBdr>
                <w:top w:val="none" w:sz="0" w:space="0" w:color="auto"/>
                <w:left w:val="none" w:sz="0" w:space="0" w:color="auto"/>
                <w:bottom w:val="none" w:sz="0" w:space="0" w:color="auto"/>
                <w:right w:val="none" w:sz="0" w:space="0" w:color="auto"/>
              </w:divBdr>
              <w:divsChild>
                <w:div w:id="2116897880">
                  <w:marLeft w:val="0"/>
                  <w:marRight w:val="0"/>
                  <w:marTop w:val="0"/>
                  <w:marBottom w:val="0"/>
                  <w:divBdr>
                    <w:top w:val="none" w:sz="0" w:space="0" w:color="auto"/>
                    <w:left w:val="none" w:sz="0" w:space="0" w:color="auto"/>
                    <w:bottom w:val="none" w:sz="0" w:space="0" w:color="auto"/>
                    <w:right w:val="none" w:sz="0" w:space="0" w:color="auto"/>
                  </w:divBdr>
                  <w:divsChild>
                    <w:div w:id="758908188">
                      <w:marLeft w:val="0"/>
                      <w:marRight w:val="0"/>
                      <w:marTop w:val="0"/>
                      <w:marBottom w:val="0"/>
                      <w:divBdr>
                        <w:top w:val="none" w:sz="0" w:space="0" w:color="auto"/>
                        <w:left w:val="none" w:sz="0" w:space="0" w:color="auto"/>
                        <w:bottom w:val="none" w:sz="0" w:space="0" w:color="auto"/>
                        <w:right w:val="none" w:sz="0" w:space="0" w:color="auto"/>
                      </w:divBdr>
                    </w:div>
                  </w:divsChild>
                </w:div>
                <w:div w:id="190934306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22786057">
          <w:marLeft w:val="0"/>
          <w:marRight w:val="0"/>
          <w:marTop w:val="600"/>
          <w:marBottom w:val="600"/>
          <w:divBdr>
            <w:top w:val="none" w:sz="0" w:space="0" w:color="auto"/>
            <w:left w:val="none" w:sz="0" w:space="0" w:color="auto"/>
            <w:bottom w:val="none" w:sz="0" w:space="0" w:color="auto"/>
            <w:right w:val="none" w:sz="0" w:space="0" w:color="auto"/>
          </w:divBdr>
          <w:divsChild>
            <w:div w:id="675152686">
              <w:marLeft w:val="0"/>
              <w:marRight w:val="0"/>
              <w:marTop w:val="0"/>
              <w:marBottom w:val="0"/>
              <w:divBdr>
                <w:top w:val="none" w:sz="0" w:space="0" w:color="auto"/>
                <w:left w:val="none" w:sz="0" w:space="0" w:color="auto"/>
                <w:bottom w:val="none" w:sz="0" w:space="0" w:color="auto"/>
                <w:right w:val="none" w:sz="0" w:space="0" w:color="auto"/>
              </w:divBdr>
              <w:divsChild>
                <w:div w:id="1923372262">
                  <w:marLeft w:val="0"/>
                  <w:marRight w:val="0"/>
                  <w:marTop w:val="0"/>
                  <w:marBottom w:val="0"/>
                  <w:divBdr>
                    <w:top w:val="none" w:sz="0" w:space="0" w:color="auto"/>
                    <w:left w:val="none" w:sz="0" w:space="0" w:color="auto"/>
                    <w:bottom w:val="none" w:sz="0" w:space="0" w:color="auto"/>
                    <w:right w:val="none" w:sz="0" w:space="0" w:color="auto"/>
                  </w:divBdr>
                </w:div>
              </w:divsChild>
            </w:div>
            <w:div w:id="235163726">
              <w:marLeft w:val="0"/>
              <w:marRight w:val="0"/>
              <w:marTop w:val="0"/>
              <w:marBottom w:val="0"/>
              <w:divBdr>
                <w:top w:val="none" w:sz="0" w:space="0" w:color="auto"/>
                <w:left w:val="none" w:sz="0" w:space="0" w:color="auto"/>
                <w:bottom w:val="none" w:sz="0" w:space="0" w:color="auto"/>
                <w:right w:val="none" w:sz="0" w:space="0" w:color="auto"/>
              </w:divBdr>
            </w:div>
          </w:divsChild>
        </w:div>
        <w:div w:id="2027707540">
          <w:marLeft w:val="0"/>
          <w:marRight w:val="0"/>
          <w:marTop w:val="600"/>
          <w:marBottom w:val="0"/>
          <w:divBdr>
            <w:top w:val="none" w:sz="0" w:space="0" w:color="auto"/>
            <w:left w:val="none" w:sz="0" w:space="0" w:color="auto"/>
            <w:bottom w:val="none" w:sz="0" w:space="0" w:color="auto"/>
            <w:right w:val="none" w:sz="0" w:space="0" w:color="auto"/>
          </w:divBdr>
          <w:divsChild>
            <w:div w:id="2146001531">
              <w:marLeft w:val="0"/>
              <w:marRight w:val="0"/>
              <w:marTop w:val="900"/>
              <w:marBottom w:val="900"/>
              <w:divBdr>
                <w:top w:val="single" w:sz="6" w:space="23" w:color="E0E3E9"/>
                <w:left w:val="none" w:sz="0" w:space="0" w:color="auto"/>
                <w:bottom w:val="single" w:sz="6" w:space="23" w:color="E0E3E9"/>
                <w:right w:val="none" w:sz="0" w:space="0" w:color="auto"/>
              </w:divBdr>
              <w:divsChild>
                <w:div w:id="1673217883">
                  <w:marLeft w:val="-450"/>
                  <w:marRight w:val="-450"/>
                  <w:marTop w:val="0"/>
                  <w:marBottom w:val="0"/>
                  <w:divBdr>
                    <w:top w:val="none" w:sz="0" w:space="0" w:color="auto"/>
                    <w:left w:val="none" w:sz="0" w:space="0" w:color="auto"/>
                    <w:bottom w:val="none" w:sz="0" w:space="0" w:color="auto"/>
                    <w:right w:val="none" w:sz="0" w:space="0" w:color="auto"/>
                  </w:divBdr>
                  <w:divsChild>
                    <w:div w:id="1866598526">
                      <w:marLeft w:val="0"/>
                      <w:marRight w:val="0"/>
                      <w:marTop w:val="0"/>
                      <w:marBottom w:val="0"/>
                      <w:divBdr>
                        <w:top w:val="none" w:sz="0" w:space="0" w:color="auto"/>
                        <w:left w:val="none" w:sz="0" w:space="0" w:color="auto"/>
                        <w:bottom w:val="none" w:sz="0" w:space="0" w:color="auto"/>
                        <w:right w:val="none" w:sz="0" w:space="0" w:color="auto"/>
                      </w:divBdr>
                      <w:divsChild>
                        <w:div w:id="1682471182">
                          <w:marLeft w:val="0"/>
                          <w:marRight w:val="0"/>
                          <w:marTop w:val="0"/>
                          <w:marBottom w:val="0"/>
                          <w:divBdr>
                            <w:top w:val="none" w:sz="0" w:space="0" w:color="auto"/>
                            <w:left w:val="none" w:sz="0" w:space="0" w:color="auto"/>
                            <w:bottom w:val="none" w:sz="0" w:space="0" w:color="auto"/>
                            <w:right w:val="none" w:sz="0" w:space="0" w:color="auto"/>
                          </w:divBdr>
                        </w:div>
                        <w:div w:id="2030258407">
                          <w:marLeft w:val="0"/>
                          <w:marRight w:val="0"/>
                          <w:marTop w:val="450"/>
                          <w:marBottom w:val="0"/>
                          <w:divBdr>
                            <w:top w:val="none" w:sz="0" w:space="0" w:color="auto"/>
                            <w:left w:val="none" w:sz="0" w:space="0" w:color="auto"/>
                            <w:bottom w:val="none" w:sz="0" w:space="0" w:color="auto"/>
                            <w:right w:val="none" w:sz="0" w:space="0" w:color="auto"/>
                          </w:divBdr>
                          <w:divsChild>
                            <w:div w:id="346564133">
                              <w:marLeft w:val="0"/>
                              <w:marRight w:val="0"/>
                              <w:marTop w:val="0"/>
                              <w:marBottom w:val="0"/>
                              <w:divBdr>
                                <w:top w:val="none" w:sz="0" w:space="0" w:color="auto"/>
                                <w:left w:val="none" w:sz="0" w:space="0" w:color="auto"/>
                                <w:bottom w:val="none" w:sz="0" w:space="0" w:color="auto"/>
                                <w:right w:val="none" w:sz="0" w:space="0" w:color="auto"/>
                              </w:divBdr>
                              <w:divsChild>
                                <w:div w:id="184489562">
                                  <w:marLeft w:val="0"/>
                                  <w:marRight w:val="0"/>
                                  <w:marTop w:val="0"/>
                                  <w:marBottom w:val="0"/>
                                  <w:divBdr>
                                    <w:top w:val="none" w:sz="0" w:space="0" w:color="auto"/>
                                    <w:left w:val="none" w:sz="0" w:space="0" w:color="auto"/>
                                    <w:bottom w:val="none" w:sz="0" w:space="0" w:color="auto"/>
                                    <w:right w:val="none" w:sz="0" w:space="0" w:color="auto"/>
                                  </w:divBdr>
                                  <w:divsChild>
                                    <w:div w:id="1162357031">
                                      <w:marLeft w:val="0"/>
                                      <w:marRight w:val="0"/>
                                      <w:marTop w:val="0"/>
                                      <w:marBottom w:val="0"/>
                                      <w:divBdr>
                                        <w:top w:val="none" w:sz="0" w:space="0" w:color="auto"/>
                                        <w:left w:val="none" w:sz="0" w:space="0" w:color="auto"/>
                                        <w:bottom w:val="none" w:sz="0" w:space="0" w:color="auto"/>
                                        <w:right w:val="none" w:sz="0" w:space="0" w:color="auto"/>
                                      </w:divBdr>
                                    </w:div>
                                    <w:div w:id="1495993695">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327229">
              <w:marLeft w:val="0"/>
              <w:marRight w:val="0"/>
              <w:marTop w:val="900"/>
              <w:marBottom w:val="900"/>
              <w:divBdr>
                <w:top w:val="single" w:sz="6" w:space="23" w:color="E0E3E9"/>
                <w:left w:val="none" w:sz="0" w:space="0" w:color="auto"/>
                <w:bottom w:val="single" w:sz="6" w:space="23" w:color="E0E3E9"/>
                <w:right w:val="none" w:sz="0" w:space="0" w:color="auto"/>
              </w:divBdr>
              <w:divsChild>
                <w:div w:id="1620070050">
                  <w:marLeft w:val="-450"/>
                  <w:marRight w:val="-450"/>
                  <w:marTop w:val="0"/>
                  <w:marBottom w:val="0"/>
                  <w:divBdr>
                    <w:top w:val="none" w:sz="0" w:space="0" w:color="auto"/>
                    <w:left w:val="none" w:sz="0" w:space="0" w:color="auto"/>
                    <w:bottom w:val="none" w:sz="0" w:space="0" w:color="auto"/>
                    <w:right w:val="none" w:sz="0" w:space="0" w:color="auto"/>
                  </w:divBdr>
                  <w:divsChild>
                    <w:div w:id="296763826">
                      <w:marLeft w:val="0"/>
                      <w:marRight w:val="0"/>
                      <w:marTop w:val="0"/>
                      <w:marBottom w:val="0"/>
                      <w:divBdr>
                        <w:top w:val="none" w:sz="0" w:space="0" w:color="auto"/>
                        <w:left w:val="none" w:sz="0" w:space="0" w:color="auto"/>
                        <w:bottom w:val="none" w:sz="0" w:space="0" w:color="auto"/>
                        <w:right w:val="none" w:sz="0" w:space="0" w:color="auto"/>
                      </w:divBdr>
                      <w:divsChild>
                        <w:div w:id="909727544">
                          <w:marLeft w:val="0"/>
                          <w:marRight w:val="0"/>
                          <w:marTop w:val="0"/>
                          <w:marBottom w:val="0"/>
                          <w:divBdr>
                            <w:top w:val="none" w:sz="0" w:space="0" w:color="auto"/>
                            <w:left w:val="none" w:sz="0" w:space="0" w:color="auto"/>
                            <w:bottom w:val="none" w:sz="0" w:space="0" w:color="auto"/>
                            <w:right w:val="none" w:sz="0" w:space="0" w:color="auto"/>
                          </w:divBdr>
                        </w:div>
                        <w:div w:id="1163281964">
                          <w:marLeft w:val="0"/>
                          <w:marRight w:val="0"/>
                          <w:marTop w:val="450"/>
                          <w:marBottom w:val="0"/>
                          <w:divBdr>
                            <w:top w:val="none" w:sz="0" w:space="0" w:color="auto"/>
                            <w:left w:val="none" w:sz="0" w:space="0" w:color="auto"/>
                            <w:bottom w:val="none" w:sz="0" w:space="0" w:color="auto"/>
                            <w:right w:val="none" w:sz="0" w:space="0" w:color="auto"/>
                          </w:divBdr>
                          <w:divsChild>
                            <w:div w:id="1636716952">
                              <w:marLeft w:val="0"/>
                              <w:marRight w:val="0"/>
                              <w:marTop w:val="0"/>
                              <w:marBottom w:val="0"/>
                              <w:divBdr>
                                <w:top w:val="none" w:sz="0" w:space="0" w:color="auto"/>
                                <w:left w:val="none" w:sz="0" w:space="0" w:color="auto"/>
                                <w:bottom w:val="none" w:sz="0" w:space="0" w:color="auto"/>
                                <w:right w:val="none" w:sz="0" w:space="0" w:color="auto"/>
                              </w:divBdr>
                              <w:divsChild>
                                <w:div w:id="2137529999">
                                  <w:marLeft w:val="0"/>
                                  <w:marRight w:val="0"/>
                                  <w:marTop w:val="0"/>
                                  <w:marBottom w:val="0"/>
                                  <w:divBdr>
                                    <w:top w:val="none" w:sz="0" w:space="0" w:color="auto"/>
                                    <w:left w:val="none" w:sz="0" w:space="0" w:color="auto"/>
                                    <w:bottom w:val="none" w:sz="0" w:space="0" w:color="auto"/>
                                    <w:right w:val="none" w:sz="0" w:space="0" w:color="auto"/>
                                  </w:divBdr>
                                  <w:divsChild>
                                    <w:div w:id="508103338">
                                      <w:marLeft w:val="0"/>
                                      <w:marRight w:val="0"/>
                                      <w:marTop w:val="0"/>
                                      <w:marBottom w:val="0"/>
                                      <w:divBdr>
                                        <w:top w:val="none" w:sz="0" w:space="0" w:color="auto"/>
                                        <w:left w:val="none" w:sz="0" w:space="0" w:color="auto"/>
                                        <w:bottom w:val="none" w:sz="0" w:space="0" w:color="auto"/>
                                        <w:right w:val="none" w:sz="0" w:space="0" w:color="auto"/>
                                      </w:divBdr>
                                    </w:div>
                                    <w:div w:id="68945793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987108">
              <w:marLeft w:val="0"/>
              <w:marRight w:val="0"/>
              <w:marTop w:val="450"/>
              <w:marBottom w:val="450"/>
              <w:divBdr>
                <w:top w:val="none" w:sz="0" w:space="0" w:color="auto"/>
                <w:left w:val="none" w:sz="0" w:space="0" w:color="auto"/>
                <w:bottom w:val="none" w:sz="0" w:space="0" w:color="auto"/>
                <w:right w:val="none" w:sz="0" w:space="0" w:color="auto"/>
              </w:divBdr>
              <w:divsChild>
                <w:div w:id="279922795">
                  <w:marLeft w:val="0"/>
                  <w:marRight w:val="0"/>
                  <w:marTop w:val="0"/>
                  <w:marBottom w:val="0"/>
                  <w:divBdr>
                    <w:top w:val="none" w:sz="0" w:space="0" w:color="auto"/>
                    <w:left w:val="none" w:sz="0" w:space="0" w:color="auto"/>
                    <w:bottom w:val="none" w:sz="0" w:space="0" w:color="auto"/>
                    <w:right w:val="none" w:sz="0" w:space="0" w:color="auto"/>
                  </w:divBdr>
                  <w:divsChild>
                    <w:div w:id="2060934294">
                      <w:marLeft w:val="0"/>
                      <w:marRight w:val="0"/>
                      <w:marTop w:val="0"/>
                      <w:marBottom w:val="0"/>
                      <w:divBdr>
                        <w:top w:val="none" w:sz="0" w:space="0" w:color="auto"/>
                        <w:left w:val="none" w:sz="0" w:space="0" w:color="auto"/>
                        <w:bottom w:val="none" w:sz="0" w:space="0" w:color="auto"/>
                        <w:right w:val="none" w:sz="0" w:space="0" w:color="auto"/>
                      </w:divBdr>
                    </w:div>
                  </w:divsChild>
                </w:div>
                <w:div w:id="1302494236">
                  <w:marLeft w:val="0"/>
                  <w:marRight w:val="0"/>
                  <w:marTop w:val="0"/>
                  <w:marBottom w:val="0"/>
                  <w:divBdr>
                    <w:top w:val="none" w:sz="0" w:space="0" w:color="auto"/>
                    <w:left w:val="none" w:sz="0" w:space="0" w:color="auto"/>
                    <w:bottom w:val="none" w:sz="0" w:space="0" w:color="auto"/>
                    <w:right w:val="none" w:sz="0" w:space="0" w:color="auto"/>
                  </w:divBdr>
                </w:div>
              </w:divsChild>
            </w:div>
            <w:div w:id="57213825">
              <w:marLeft w:val="0"/>
              <w:marRight w:val="0"/>
              <w:marTop w:val="450"/>
              <w:marBottom w:val="450"/>
              <w:divBdr>
                <w:top w:val="none" w:sz="0" w:space="0" w:color="auto"/>
                <w:left w:val="none" w:sz="0" w:space="0" w:color="auto"/>
                <w:bottom w:val="none" w:sz="0" w:space="0" w:color="auto"/>
                <w:right w:val="none" w:sz="0" w:space="0" w:color="auto"/>
              </w:divBdr>
              <w:divsChild>
                <w:div w:id="1806269353">
                  <w:marLeft w:val="0"/>
                  <w:marRight w:val="0"/>
                  <w:marTop w:val="0"/>
                  <w:marBottom w:val="0"/>
                  <w:divBdr>
                    <w:top w:val="none" w:sz="0" w:space="0" w:color="auto"/>
                    <w:left w:val="none" w:sz="0" w:space="0" w:color="auto"/>
                    <w:bottom w:val="none" w:sz="0" w:space="0" w:color="auto"/>
                    <w:right w:val="none" w:sz="0" w:space="0" w:color="auto"/>
                  </w:divBdr>
                  <w:divsChild>
                    <w:div w:id="1365015283">
                      <w:marLeft w:val="0"/>
                      <w:marRight w:val="0"/>
                      <w:marTop w:val="0"/>
                      <w:marBottom w:val="0"/>
                      <w:divBdr>
                        <w:top w:val="none" w:sz="0" w:space="0" w:color="auto"/>
                        <w:left w:val="none" w:sz="0" w:space="0" w:color="auto"/>
                        <w:bottom w:val="none" w:sz="0" w:space="0" w:color="auto"/>
                        <w:right w:val="none" w:sz="0" w:space="0" w:color="auto"/>
                      </w:divBdr>
                    </w:div>
                  </w:divsChild>
                </w:div>
                <w:div w:id="480007127">
                  <w:marLeft w:val="0"/>
                  <w:marRight w:val="0"/>
                  <w:marTop w:val="0"/>
                  <w:marBottom w:val="0"/>
                  <w:divBdr>
                    <w:top w:val="none" w:sz="0" w:space="0" w:color="auto"/>
                    <w:left w:val="none" w:sz="0" w:space="0" w:color="auto"/>
                    <w:bottom w:val="none" w:sz="0" w:space="0" w:color="auto"/>
                    <w:right w:val="none" w:sz="0" w:space="0" w:color="auto"/>
                  </w:divBdr>
                </w:div>
              </w:divsChild>
            </w:div>
            <w:div w:id="1990162885">
              <w:marLeft w:val="0"/>
              <w:marRight w:val="0"/>
              <w:marTop w:val="450"/>
              <w:marBottom w:val="450"/>
              <w:divBdr>
                <w:top w:val="none" w:sz="0" w:space="0" w:color="auto"/>
                <w:left w:val="none" w:sz="0" w:space="0" w:color="auto"/>
                <w:bottom w:val="none" w:sz="0" w:space="0" w:color="auto"/>
                <w:right w:val="none" w:sz="0" w:space="0" w:color="auto"/>
              </w:divBdr>
              <w:divsChild>
                <w:div w:id="1589537709">
                  <w:marLeft w:val="0"/>
                  <w:marRight w:val="0"/>
                  <w:marTop w:val="0"/>
                  <w:marBottom w:val="0"/>
                  <w:divBdr>
                    <w:top w:val="none" w:sz="0" w:space="0" w:color="auto"/>
                    <w:left w:val="none" w:sz="0" w:space="0" w:color="auto"/>
                    <w:bottom w:val="none" w:sz="0" w:space="0" w:color="auto"/>
                    <w:right w:val="none" w:sz="0" w:space="0" w:color="auto"/>
                  </w:divBdr>
                  <w:divsChild>
                    <w:div w:id="1714038138">
                      <w:marLeft w:val="0"/>
                      <w:marRight w:val="0"/>
                      <w:marTop w:val="0"/>
                      <w:marBottom w:val="0"/>
                      <w:divBdr>
                        <w:top w:val="none" w:sz="0" w:space="0" w:color="auto"/>
                        <w:left w:val="none" w:sz="0" w:space="0" w:color="auto"/>
                        <w:bottom w:val="none" w:sz="0" w:space="0" w:color="auto"/>
                        <w:right w:val="none" w:sz="0" w:space="0" w:color="auto"/>
                      </w:divBdr>
                    </w:div>
                  </w:divsChild>
                </w:div>
                <w:div w:id="54207080">
                  <w:marLeft w:val="0"/>
                  <w:marRight w:val="0"/>
                  <w:marTop w:val="0"/>
                  <w:marBottom w:val="0"/>
                  <w:divBdr>
                    <w:top w:val="none" w:sz="0" w:space="0" w:color="auto"/>
                    <w:left w:val="none" w:sz="0" w:space="0" w:color="auto"/>
                    <w:bottom w:val="none" w:sz="0" w:space="0" w:color="auto"/>
                    <w:right w:val="none" w:sz="0" w:space="0" w:color="auto"/>
                  </w:divBdr>
                </w:div>
              </w:divsChild>
            </w:div>
            <w:div w:id="601231285">
              <w:marLeft w:val="0"/>
              <w:marRight w:val="0"/>
              <w:marTop w:val="900"/>
              <w:marBottom w:val="900"/>
              <w:divBdr>
                <w:top w:val="single" w:sz="6" w:space="23" w:color="E0E3E9"/>
                <w:left w:val="none" w:sz="0" w:space="0" w:color="auto"/>
                <w:bottom w:val="single" w:sz="6" w:space="23" w:color="E0E3E9"/>
                <w:right w:val="none" w:sz="0" w:space="0" w:color="auto"/>
              </w:divBdr>
              <w:divsChild>
                <w:div w:id="598412496">
                  <w:marLeft w:val="-450"/>
                  <w:marRight w:val="-450"/>
                  <w:marTop w:val="0"/>
                  <w:marBottom w:val="0"/>
                  <w:divBdr>
                    <w:top w:val="none" w:sz="0" w:space="0" w:color="auto"/>
                    <w:left w:val="none" w:sz="0" w:space="0" w:color="auto"/>
                    <w:bottom w:val="none" w:sz="0" w:space="0" w:color="auto"/>
                    <w:right w:val="none" w:sz="0" w:space="0" w:color="auto"/>
                  </w:divBdr>
                  <w:divsChild>
                    <w:div w:id="1536888617">
                      <w:marLeft w:val="0"/>
                      <w:marRight w:val="0"/>
                      <w:marTop w:val="0"/>
                      <w:marBottom w:val="0"/>
                      <w:divBdr>
                        <w:top w:val="none" w:sz="0" w:space="0" w:color="auto"/>
                        <w:left w:val="none" w:sz="0" w:space="0" w:color="auto"/>
                        <w:bottom w:val="none" w:sz="0" w:space="0" w:color="auto"/>
                        <w:right w:val="none" w:sz="0" w:space="0" w:color="auto"/>
                      </w:divBdr>
                      <w:divsChild>
                        <w:div w:id="430128380">
                          <w:marLeft w:val="0"/>
                          <w:marRight w:val="0"/>
                          <w:marTop w:val="0"/>
                          <w:marBottom w:val="0"/>
                          <w:divBdr>
                            <w:top w:val="none" w:sz="0" w:space="0" w:color="auto"/>
                            <w:left w:val="none" w:sz="0" w:space="0" w:color="auto"/>
                            <w:bottom w:val="none" w:sz="0" w:space="0" w:color="auto"/>
                            <w:right w:val="none" w:sz="0" w:space="0" w:color="auto"/>
                          </w:divBdr>
                        </w:div>
                        <w:div w:id="2112317700">
                          <w:marLeft w:val="0"/>
                          <w:marRight w:val="0"/>
                          <w:marTop w:val="450"/>
                          <w:marBottom w:val="0"/>
                          <w:divBdr>
                            <w:top w:val="none" w:sz="0" w:space="0" w:color="auto"/>
                            <w:left w:val="none" w:sz="0" w:space="0" w:color="auto"/>
                            <w:bottom w:val="none" w:sz="0" w:space="0" w:color="auto"/>
                            <w:right w:val="none" w:sz="0" w:space="0" w:color="auto"/>
                          </w:divBdr>
                          <w:divsChild>
                            <w:div w:id="1065446938">
                              <w:marLeft w:val="0"/>
                              <w:marRight w:val="0"/>
                              <w:marTop w:val="0"/>
                              <w:marBottom w:val="0"/>
                              <w:divBdr>
                                <w:top w:val="none" w:sz="0" w:space="0" w:color="auto"/>
                                <w:left w:val="none" w:sz="0" w:space="0" w:color="auto"/>
                                <w:bottom w:val="none" w:sz="0" w:space="0" w:color="auto"/>
                                <w:right w:val="none" w:sz="0" w:space="0" w:color="auto"/>
                              </w:divBdr>
                              <w:divsChild>
                                <w:div w:id="1130174797">
                                  <w:marLeft w:val="0"/>
                                  <w:marRight w:val="0"/>
                                  <w:marTop w:val="0"/>
                                  <w:marBottom w:val="0"/>
                                  <w:divBdr>
                                    <w:top w:val="none" w:sz="0" w:space="0" w:color="auto"/>
                                    <w:left w:val="none" w:sz="0" w:space="0" w:color="auto"/>
                                    <w:bottom w:val="none" w:sz="0" w:space="0" w:color="auto"/>
                                    <w:right w:val="none" w:sz="0" w:space="0" w:color="auto"/>
                                  </w:divBdr>
                                  <w:divsChild>
                                    <w:div w:id="802771293">
                                      <w:marLeft w:val="0"/>
                                      <w:marRight w:val="0"/>
                                      <w:marTop w:val="0"/>
                                      <w:marBottom w:val="0"/>
                                      <w:divBdr>
                                        <w:top w:val="none" w:sz="0" w:space="0" w:color="auto"/>
                                        <w:left w:val="none" w:sz="0" w:space="0" w:color="auto"/>
                                        <w:bottom w:val="none" w:sz="0" w:space="0" w:color="auto"/>
                                        <w:right w:val="none" w:sz="0" w:space="0" w:color="auto"/>
                                      </w:divBdr>
                                    </w:div>
                                    <w:div w:id="26766509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7737453">
              <w:marLeft w:val="0"/>
              <w:marRight w:val="0"/>
              <w:marTop w:val="450"/>
              <w:marBottom w:val="450"/>
              <w:divBdr>
                <w:top w:val="none" w:sz="0" w:space="0" w:color="auto"/>
                <w:left w:val="none" w:sz="0" w:space="0" w:color="auto"/>
                <w:bottom w:val="none" w:sz="0" w:space="0" w:color="auto"/>
                <w:right w:val="none" w:sz="0" w:space="0" w:color="auto"/>
              </w:divBdr>
              <w:divsChild>
                <w:div w:id="1145049219">
                  <w:marLeft w:val="0"/>
                  <w:marRight w:val="0"/>
                  <w:marTop w:val="0"/>
                  <w:marBottom w:val="0"/>
                  <w:divBdr>
                    <w:top w:val="none" w:sz="0" w:space="0" w:color="auto"/>
                    <w:left w:val="none" w:sz="0" w:space="0" w:color="auto"/>
                    <w:bottom w:val="none" w:sz="0" w:space="0" w:color="auto"/>
                    <w:right w:val="none" w:sz="0" w:space="0" w:color="auto"/>
                  </w:divBdr>
                  <w:divsChild>
                    <w:div w:id="382754020">
                      <w:marLeft w:val="0"/>
                      <w:marRight w:val="0"/>
                      <w:marTop w:val="0"/>
                      <w:marBottom w:val="0"/>
                      <w:divBdr>
                        <w:top w:val="none" w:sz="0" w:space="0" w:color="auto"/>
                        <w:left w:val="none" w:sz="0" w:space="0" w:color="auto"/>
                        <w:bottom w:val="none" w:sz="0" w:space="0" w:color="auto"/>
                        <w:right w:val="none" w:sz="0" w:space="0" w:color="auto"/>
                      </w:divBdr>
                    </w:div>
                  </w:divsChild>
                </w:div>
                <w:div w:id="120541901">
                  <w:marLeft w:val="0"/>
                  <w:marRight w:val="0"/>
                  <w:marTop w:val="0"/>
                  <w:marBottom w:val="0"/>
                  <w:divBdr>
                    <w:top w:val="none" w:sz="0" w:space="0" w:color="auto"/>
                    <w:left w:val="none" w:sz="0" w:space="0" w:color="auto"/>
                    <w:bottom w:val="none" w:sz="0" w:space="0" w:color="auto"/>
                    <w:right w:val="none" w:sz="0" w:space="0" w:color="auto"/>
                  </w:divBdr>
                </w:div>
              </w:divsChild>
            </w:div>
            <w:div w:id="1916501961">
              <w:marLeft w:val="0"/>
              <w:marRight w:val="0"/>
              <w:marTop w:val="900"/>
              <w:marBottom w:val="0"/>
              <w:divBdr>
                <w:top w:val="single" w:sz="6" w:space="23" w:color="E0E3E9"/>
                <w:left w:val="none" w:sz="0" w:space="0" w:color="auto"/>
                <w:bottom w:val="single" w:sz="6" w:space="23" w:color="E0E3E9"/>
                <w:right w:val="none" w:sz="0" w:space="0" w:color="auto"/>
              </w:divBdr>
              <w:divsChild>
                <w:div w:id="1691374727">
                  <w:marLeft w:val="-450"/>
                  <w:marRight w:val="-450"/>
                  <w:marTop w:val="0"/>
                  <w:marBottom w:val="0"/>
                  <w:divBdr>
                    <w:top w:val="none" w:sz="0" w:space="0" w:color="auto"/>
                    <w:left w:val="none" w:sz="0" w:space="0" w:color="auto"/>
                    <w:bottom w:val="none" w:sz="0" w:space="0" w:color="auto"/>
                    <w:right w:val="none" w:sz="0" w:space="0" w:color="auto"/>
                  </w:divBdr>
                  <w:divsChild>
                    <w:div w:id="31619116">
                      <w:marLeft w:val="0"/>
                      <w:marRight w:val="0"/>
                      <w:marTop w:val="0"/>
                      <w:marBottom w:val="0"/>
                      <w:divBdr>
                        <w:top w:val="none" w:sz="0" w:space="0" w:color="auto"/>
                        <w:left w:val="none" w:sz="0" w:space="0" w:color="auto"/>
                        <w:bottom w:val="none" w:sz="0" w:space="0" w:color="auto"/>
                        <w:right w:val="none" w:sz="0" w:space="0" w:color="auto"/>
                      </w:divBdr>
                      <w:divsChild>
                        <w:div w:id="2031026805">
                          <w:marLeft w:val="0"/>
                          <w:marRight w:val="0"/>
                          <w:marTop w:val="0"/>
                          <w:marBottom w:val="0"/>
                          <w:divBdr>
                            <w:top w:val="none" w:sz="0" w:space="0" w:color="auto"/>
                            <w:left w:val="none" w:sz="0" w:space="0" w:color="auto"/>
                            <w:bottom w:val="none" w:sz="0" w:space="0" w:color="auto"/>
                            <w:right w:val="none" w:sz="0" w:space="0" w:color="auto"/>
                          </w:divBdr>
                        </w:div>
                        <w:div w:id="1740637911">
                          <w:marLeft w:val="0"/>
                          <w:marRight w:val="0"/>
                          <w:marTop w:val="450"/>
                          <w:marBottom w:val="0"/>
                          <w:divBdr>
                            <w:top w:val="none" w:sz="0" w:space="0" w:color="auto"/>
                            <w:left w:val="none" w:sz="0" w:space="0" w:color="auto"/>
                            <w:bottom w:val="none" w:sz="0" w:space="0" w:color="auto"/>
                            <w:right w:val="none" w:sz="0" w:space="0" w:color="auto"/>
                          </w:divBdr>
                          <w:divsChild>
                            <w:div w:id="1243955431">
                              <w:marLeft w:val="0"/>
                              <w:marRight w:val="0"/>
                              <w:marTop w:val="0"/>
                              <w:marBottom w:val="0"/>
                              <w:divBdr>
                                <w:top w:val="none" w:sz="0" w:space="0" w:color="auto"/>
                                <w:left w:val="none" w:sz="0" w:space="0" w:color="auto"/>
                                <w:bottom w:val="none" w:sz="0" w:space="0" w:color="auto"/>
                                <w:right w:val="none" w:sz="0" w:space="0" w:color="auto"/>
                              </w:divBdr>
                              <w:divsChild>
                                <w:div w:id="753553576">
                                  <w:marLeft w:val="0"/>
                                  <w:marRight w:val="0"/>
                                  <w:marTop w:val="0"/>
                                  <w:marBottom w:val="0"/>
                                  <w:divBdr>
                                    <w:top w:val="none" w:sz="0" w:space="0" w:color="auto"/>
                                    <w:left w:val="none" w:sz="0" w:space="0" w:color="auto"/>
                                    <w:bottom w:val="none" w:sz="0" w:space="0" w:color="auto"/>
                                    <w:right w:val="none" w:sz="0" w:space="0" w:color="auto"/>
                                  </w:divBdr>
                                  <w:divsChild>
                                    <w:div w:id="1399280006">
                                      <w:marLeft w:val="0"/>
                                      <w:marRight w:val="0"/>
                                      <w:marTop w:val="0"/>
                                      <w:marBottom w:val="0"/>
                                      <w:divBdr>
                                        <w:top w:val="none" w:sz="0" w:space="0" w:color="auto"/>
                                        <w:left w:val="none" w:sz="0" w:space="0" w:color="auto"/>
                                        <w:bottom w:val="none" w:sz="0" w:space="0" w:color="auto"/>
                                        <w:right w:val="none" w:sz="0" w:space="0" w:color="auto"/>
                                      </w:divBdr>
                                    </w:div>
                                    <w:div w:id="82473512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7551587">
          <w:marLeft w:val="0"/>
          <w:marRight w:val="0"/>
          <w:marTop w:val="450"/>
          <w:marBottom w:val="450"/>
          <w:divBdr>
            <w:top w:val="none" w:sz="0" w:space="0" w:color="auto"/>
            <w:left w:val="none" w:sz="0" w:space="0" w:color="auto"/>
            <w:bottom w:val="none" w:sz="0" w:space="0" w:color="auto"/>
            <w:right w:val="none" w:sz="0" w:space="0" w:color="auto"/>
          </w:divBdr>
          <w:divsChild>
            <w:div w:id="812874515">
              <w:marLeft w:val="0"/>
              <w:marRight w:val="0"/>
              <w:marTop w:val="300"/>
              <w:marBottom w:val="0"/>
              <w:divBdr>
                <w:top w:val="none" w:sz="0" w:space="0" w:color="auto"/>
                <w:left w:val="none" w:sz="0" w:space="0" w:color="auto"/>
                <w:bottom w:val="none" w:sz="0" w:space="0" w:color="auto"/>
                <w:right w:val="none" w:sz="0" w:space="0" w:color="auto"/>
              </w:divBdr>
              <w:divsChild>
                <w:div w:id="1820536413">
                  <w:marLeft w:val="0"/>
                  <w:marRight w:val="0"/>
                  <w:marTop w:val="0"/>
                  <w:marBottom w:val="0"/>
                  <w:divBdr>
                    <w:top w:val="none" w:sz="0" w:space="0" w:color="auto"/>
                    <w:left w:val="none" w:sz="0" w:space="0" w:color="auto"/>
                    <w:bottom w:val="none" w:sz="0" w:space="0" w:color="auto"/>
                    <w:right w:val="none" w:sz="0" w:space="0" w:color="auto"/>
                  </w:divBdr>
                  <w:divsChild>
                    <w:div w:id="82216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rokuraturos.lt/data/public/uploads/2025/01/img_4289.jp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4</Pages>
  <Words>1586</Words>
  <Characters>9043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Gintautas Sakalauskas</dc:creator>
  <cp:keywords/>
  <dc:description/>
  <cp:lastModifiedBy>Gintautas Sakalauskas</cp:lastModifiedBy>
  <cp:revision>15</cp:revision>
  <dcterms:created xsi:type="dcterms:W3CDTF">2025-11-16T11:55:00Z</dcterms:created>
  <dcterms:modified xsi:type="dcterms:W3CDTF">2025-11-21T17:54:00Z</dcterms:modified>
</cp:coreProperties>
</file>