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6F0E" w14:textId="38FD7A11" w:rsidR="001477F9" w:rsidRPr="00AB6337" w:rsidRDefault="001477F9" w:rsidP="001477F9">
      <w:pPr>
        <w:spacing w:before="60" w:after="60"/>
        <w:rPr>
          <w:rFonts w:ascii="Cambria" w:eastAsia="Times New Roman" w:hAnsi="Cambria" w:cs="Arial"/>
          <w:color w:val="C00000"/>
          <w:sz w:val="20"/>
          <w:szCs w:val="20"/>
          <w:lang w:val="lt-LT" w:eastAsia="en-GB"/>
        </w:rPr>
      </w:pPr>
      <w:r w:rsidRPr="00AB6337">
        <w:rPr>
          <w:rFonts w:cstheme="minorHAnsi"/>
          <w:b/>
          <w:bCs/>
          <w:noProof/>
          <w:color w:val="00B050"/>
          <w:sz w:val="20"/>
          <w:szCs w:val="20"/>
        </w:rPr>
        <mc:AlternateContent>
          <mc:Choice Requires="wps">
            <w:drawing>
              <wp:anchor distT="89535" distB="89535" distL="89535" distR="89535" simplePos="0" relativeHeight="251661312" behindDoc="0" locked="0" layoutInCell="0" allowOverlap="1" wp14:anchorId="3EE77BF8" wp14:editId="4510A8B4">
                <wp:simplePos x="0" y="0"/>
                <wp:positionH relativeFrom="margin">
                  <wp:posOffset>-304800</wp:posOffset>
                </wp:positionH>
                <wp:positionV relativeFrom="margin">
                  <wp:posOffset>-177800</wp:posOffset>
                </wp:positionV>
                <wp:extent cx="6781800"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781800" cy="1200150"/>
                        </a:xfrm>
                        <a:prstGeom prst="rect">
                          <a:avLst/>
                        </a:prstGeom>
                        <a:noFill/>
                        <a:ln w="12700">
                          <a:noFill/>
                        </a:ln>
                      </wps:spPr>
                      <wps:txbx>
                        <w:txbxContent>
                          <w:p w14:paraId="7C557DEA" w14:textId="019E4137" w:rsid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b/>
                                <w:bCs/>
                                <w:color w:val="002060"/>
                                <w:lang w:val="lt-LT"/>
                              </w:rPr>
                            </w:pPr>
                            <w:r w:rsidRPr="001477F9">
                              <w:rPr>
                                <w:rFonts w:ascii="Cambria" w:hAnsi="Cambria"/>
                                <w:b/>
                                <w:bCs/>
                                <w:color w:val="002060"/>
                                <w:lang w:val="de-DE"/>
                              </w:rPr>
                              <w:t xml:space="preserve">2023-03-27 </w:t>
                            </w:r>
                            <w:r w:rsidR="00902AF8" w:rsidRPr="00902AF8">
                              <w:rPr>
                                <w:rFonts w:ascii="Cambria" w:hAnsi="Cambria"/>
                                <w:b/>
                                <w:bCs/>
                                <w:color w:val="002060"/>
                                <w:lang w:val="lt-LT"/>
                              </w:rPr>
                              <w:t>Kriminologijos dalyko k</w:t>
                            </w:r>
                            <w:r w:rsidRPr="00902AF8">
                              <w:rPr>
                                <w:rFonts w:ascii="Cambria" w:hAnsi="Cambria"/>
                                <w:b/>
                                <w:bCs/>
                                <w:color w:val="002060"/>
                                <w:lang w:val="lt-LT"/>
                              </w:rPr>
                              <w:t>oliokviumo</w:t>
                            </w:r>
                            <w:r w:rsidRPr="001477F9">
                              <w:rPr>
                                <w:rFonts w:ascii="Cambria" w:hAnsi="Cambria"/>
                                <w:b/>
                                <w:bCs/>
                                <w:color w:val="002060"/>
                                <w:lang w:val="lt-LT"/>
                              </w:rPr>
                              <w:t xml:space="preserve"> užduotis: atsakykite šiuos </w:t>
                            </w:r>
                            <w:r w:rsidRPr="001477F9">
                              <w:rPr>
                                <w:rFonts w:ascii="Cambria" w:hAnsi="Cambria"/>
                                <w:b/>
                                <w:bCs/>
                                <w:color w:val="C00000"/>
                                <w:lang w:val="lt-LT"/>
                              </w:rPr>
                              <w:t xml:space="preserve">tris </w:t>
                            </w:r>
                            <w:r w:rsidRPr="001477F9">
                              <w:rPr>
                                <w:rFonts w:ascii="Cambria" w:hAnsi="Cambria"/>
                                <w:b/>
                                <w:bCs/>
                                <w:color w:val="002060"/>
                                <w:lang w:val="lt-LT"/>
                              </w:rPr>
                              <w:t>klausimus:</w:t>
                            </w:r>
                          </w:p>
                          <w:p w14:paraId="2F3890EE" w14:textId="77777777" w:rsidR="00902AF8" w:rsidRPr="00902AF8" w:rsidRDefault="00902AF8" w:rsidP="00902AF8">
                            <w:pPr>
                              <w:pBdr>
                                <w:top w:val="single" w:sz="4" w:space="1" w:color="auto"/>
                                <w:left w:val="single" w:sz="4" w:space="4" w:color="auto"/>
                                <w:bottom w:val="single" w:sz="4" w:space="1" w:color="auto"/>
                                <w:right w:val="single" w:sz="4" w:space="4" w:color="auto"/>
                              </w:pBdr>
                              <w:spacing w:before="60" w:after="60"/>
                              <w:rPr>
                                <w:rFonts w:ascii="Cambria" w:hAnsi="Cambria"/>
                                <w:b/>
                                <w:bCs/>
                                <w:color w:val="002060"/>
                                <w:sz w:val="16"/>
                                <w:szCs w:val="16"/>
                                <w:lang w:val="lt-LT"/>
                              </w:rPr>
                            </w:pPr>
                          </w:p>
                          <w:p w14:paraId="76CC6B85"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 xml:space="preserve">1. </w:t>
                            </w:r>
                            <w:r w:rsidRPr="00E86F2A">
                              <w:rPr>
                                <w:rFonts w:ascii="Cambria" w:hAnsi="Cambria"/>
                                <w:b/>
                                <w:bCs/>
                                <w:color w:val="002060"/>
                                <w:lang w:val="lt-LT"/>
                              </w:rPr>
                              <w:t>Perskaitykite žemiau pateiktą tekstą</w:t>
                            </w:r>
                            <w:r w:rsidRPr="001477F9">
                              <w:rPr>
                                <w:rFonts w:ascii="Cambria" w:hAnsi="Cambria"/>
                                <w:color w:val="002060"/>
                                <w:lang w:val="lt-LT"/>
                              </w:rPr>
                              <w:t xml:space="preserve"> ir įvertinkite jį </w:t>
                            </w:r>
                            <w:r w:rsidRPr="001477F9">
                              <w:rPr>
                                <w:rFonts w:ascii="Cambria" w:hAnsi="Cambria"/>
                                <w:b/>
                                <w:color w:val="002060"/>
                                <w:lang w:val="lt-LT"/>
                              </w:rPr>
                              <w:t>kriminologiniu požiūriu</w:t>
                            </w:r>
                            <w:r w:rsidRPr="001477F9">
                              <w:rPr>
                                <w:rFonts w:ascii="Cambria" w:hAnsi="Cambria"/>
                                <w:color w:val="002060"/>
                                <w:lang w:val="lt-LT"/>
                              </w:rPr>
                              <w:t>.</w:t>
                            </w:r>
                          </w:p>
                          <w:p w14:paraId="1B45D4B7" w14:textId="70FB56C4"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 xml:space="preserve">2. Kaip Jūs </w:t>
                            </w:r>
                            <w:r w:rsidRPr="001477F9">
                              <w:rPr>
                                <w:rFonts w:ascii="Cambria" w:hAnsi="Cambria"/>
                                <w:b/>
                                <w:bCs/>
                                <w:color w:val="002060"/>
                                <w:lang w:val="lt-LT"/>
                              </w:rPr>
                              <w:t>analizuotumėte</w:t>
                            </w:r>
                            <w:r w:rsidRPr="001477F9">
                              <w:rPr>
                                <w:rFonts w:ascii="Cambria" w:hAnsi="Cambria"/>
                                <w:color w:val="002060"/>
                                <w:lang w:val="lt-LT"/>
                              </w:rPr>
                              <w:t xml:space="preserve"> nusikalstamo elgesio struktūrą ir tendencijas </w:t>
                            </w:r>
                            <w:r w:rsidRPr="001477F9">
                              <w:rPr>
                                <w:rFonts w:ascii="Cambria" w:hAnsi="Cambria"/>
                                <w:color w:val="002060"/>
                                <w:u w:val="single"/>
                                <w:lang w:val="lt-LT"/>
                              </w:rPr>
                              <w:t>Kauno apskrityje</w:t>
                            </w:r>
                            <w:r w:rsidRPr="001477F9">
                              <w:rPr>
                                <w:rFonts w:ascii="Cambria" w:hAnsi="Cambria"/>
                                <w:color w:val="002060"/>
                                <w:lang w:val="lt-LT"/>
                              </w:rPr>
                              <w:t>, jei gautumėte tokią užduotį?</w:t>
                            </w:r>
                          </w:p>
                          <w:p w14:paraId="60FE2CA5"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3. Tarp paskaitų reikėjo perskaityti tris mokslinius straipsnius kriminologine tematika – R. </w:t>
                            </w:r>
                            <w:proofErr w:type="spellStart"/>
                            <w:r w:rsidRPr="001477F9">
                              <w:rPr>
                                <w:rFonts w:ascii="Cambria" w:hAnsi="Cambria"/>
                                <w:color w:val="002060"/>
                                <w:lang w:val="lt-LT"/>
                              </w:rPr>
                              <w:t>van</w:t>
                            </w:r>
                            <w:proofErr w:type="spellEnd"/>
                            <w:r w:rsidRPr="001477F9">
                              <w:rPr>
                                <w:rFonts w:ascii="Cambria" w:hAnsi="Cambria"/>
                                <w:color w:val="002060"/>
                                <w:lang w:val="lt-LT"/>
                              </w:rPr>
                              <w:t xml:space="preserve"> </w:t>
                            </w:r>
                            <w:proofErr w:type="spellStart"/>
                            <w:r w:rsidRPr="001477F9">
                              <w:rPr>
                                <w:rFonts w:ascii="Cambria" w:hAnsi="Cambria"/>
                                <w:color w:val="002060"/>
                                <w:lang w:val="lt-LT"/>
                              </w:rPr>
                              <w:t>Swaaningeno</w:t>
                            </w:r>
                            <w:proofErr w:type="spellEnd"/>
                            <w:r w:rsidRPr="001477F9">
                              <w:rPr>
                                <w:rFonts w:ascii="Cambria" w:hAnsi="Cambria"/>
                                <w:color w:val="002060"/>
                                <w:lang w:val="lt-LT"/>
                              </w:rPr>
                              <w:t>, M. </w:t>
                            </w:r>
                            <w:proofErr w:type="spellStart"/>
                            <w:r w:rsidRPr="001477F9">
                              <w:rPr>
                                <w:rFonts w:ascii="Cambria" w:hAnsi="Cambria"/>
                                <w:color w:val="002060"/>
                                <w:lang w:val="lt-LT"/>
                              </w:rPr>
                              <w:t>Dobryninos</w:t>
                            </w:r>
                            <w:proofErr w:type="spellEnd"/>
                            <w:r w:rsidRPr="001477F9">
                              <w:rPr>
                                <w:rFonts w:ascii="Cambria" w:hAnsi="Cambria"/>
                                <w:color w:val="002060"/>
                                <w:lang w:val="lt-LT"/>
                              </w:rPr>
                              <w:t xml:space="preserve"> ir G. Sakalausko. Kas Jums iš šiuose straipsniuose išsakytų kriminologinių minčių </w:t>
                            </w:r>
                            <w:r w:rsidRPr="001477F9">
                              <w:rPr>
                                <w:rFonts w:ascii="Cambria" w:hAnsi="Cambria"/>
                                <w:b/>
                                <w:bCs/>
                                <w:color w:val="002060"/>
                                <w:lang w:val="lt-LT"/>
                              </w:rPr>
                              <w:t>labiausiai įstrigo</w:t>
                            </w:r>
                            <w:r w:rsidRPr="001477F9">
                              <w:rPr>
                                <w:rFonts w:ascii="Cambria" w:hAnsi="Cambria"/>
                                <w:color w:val="002060"/>
                                <w:lang w:val="lt-LT"/>
                              </w:rPr>
                              <w:t xml:space="preserve">, </w:t>
                            </w:r>
                            <w:r w:rsidRPr="001477F9">
                              <w:rPr>
                                <w:rFonts w:ascii="Cambria" w:hAnsi="Cambria"/>
                                <w:b/>
                                <w:bCs/>
                                <w:color w:val="002060"/>
                                <w:lang w:val="lt-LT"/>
                              </w:rPr>
                              <w:t>žvelgiant iš žemiau pateikto teksto perspektyvos</w:t>
                            </w:r>
                            <w:r w:rsidRPr="001477F9">
                              <w:rPr>
                                <w:rFonts w:ascii="Cambria" w:hAnsi="Cambria"/>
                                <w:color w:val="002060"/>
                                <w:lang w:val="lt-LT"/>
                              </w:rPr>
                              <w:t>?</w:t>
                            </w:r>
                          </w:p>
                          <w:p w14:paraId="1203B0AD"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sz w:val="10"/>
                                <w:szCs w:val="10"/>
                                <w:lang w:val="lt-LT"/>
                              </w:rPr>
                            </w:pPr>
                          </w:p>
                          <w:p w14:paraId="329DA48E" w14:textId="67008F41"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bCs/>
                                <w:color w:val="C00000"/>
                                <w:sz w:val="20"/>
                                <w:szCs w:val="20"/>
                                <w:lang w:val="lt-LT"/>
                              </w:rPr>
                            </w:pPr>
                            <w:r w:rsidRPr="001477F9">
                              <w:rPr>
                                <w:rFonts w:ascii="Cambria" w:hAnsi="Cambria"/>
                                <w:color w:val="C00000"/>
                                <w:sz w:val="20"/>
                                <w:szCs w:val="20"/>
                                <w:lang w:val="lt-LT"/>
                              </w:rPr>
                              <w:t xml:space="preserve">Atsakymus galite rašyti žemiau arba atskirame lape. Taip pat komentarus galite rašyti tekste su </w:t>
                            </w:r>
                            <w:proofErr w:type="spellStart"/>
                            <w:r w:rsidRPr="001477F9">
                              <w:rPr>
                                <w:rFonts w:ascii="Cambria" w:hAnsi="Cambria"/>
                                <w:i/>
                                <w:iCs/>
                                <w:color w:val="C00000"/>
                                <w:sz w:val="20"/>
                                <w:szCs w:val="20"/>
                                <w:lang w:val="lt-LT"/>
                              </w:rPr>
                              <w:t>track</w:t>
                            </w:r>
                            <w:proofErr w:type="spellEnd"/>
                            <w:r w:rsidRPr="001477F9">
                              <w:rPr>
                                <w:rFonts w:ascii="Cambria" w:hAnsi="Cambria"/>
                                <w:i/>
                                <w:iCs/>
                                <w:color w:val="C00000"/>
                                <w:sz w:val="20"/>
                                <w:szCs w:val="20"/>
                                <w:lang w:val="lt-LT"/>
                              </w:rPr>
                              <w:t xml:space="preserve"> </w:t>
                            </w:r>
                            <w:proofErr w:type="spellStart"/>
                            <w:r w:rsidRPr="001477F9">
                              <w:rPr>
                                <w:rFonts w:ascii="Cambria" w:hAnsi="Cambria"/>
                                <w:i/>
                                <w:iCs/>
                                <w:color w:val="C00000"/>
                                <w:sz w:val="20"/>
                                <w:szCs w:val="20"/>
                                <w:lang w:val="lt-LT"/>
                              </w:rPr>
                              <w:t>change</w:t>
                            </w:r>
                            <w:proofErr w:type="spellEnd"/>
                            <w:r w:rsidRPr="001477F9">
                              <w:rPr>
                                <w:rFonts w:ascii="Cambria" w:hAnsi="Cambria"/>
                                <w:color w:val="C00000"/>
                                <w:sz w:val="20"/>
                                <w:szCs w:val="20"/>
                                <w:lang w:val="lt-LT"/>
                              </w:rPr>
                              <w:t xml:space="preserve"> arba tiesiog tekste. Naudotis galite visa medžiaga, kokią turite, bet man svarbu matyti </w:t>
                            </w:r>
                            <w:r w:rsidRPr="001477F9">
                              <w:rPr>
                                <w:rFonts w:ascii="Cambria" w:hAnsi="Cambria"/>
                                <w:b/>
                                <w:bCs/>
                                <w:color w:val="C00000"/>
                                <w:sz w:val="20"/>
                                <w:szCs w:val="20"/>
                                <w:lang w:val="lt-LT"/>
                              </w:rPr>
                              <w:t>Jūsų kompetencijas, žinias, savarankišką ir autentišką darbą</w:t>
                            </w:r>
                            <w:r w:rsidRPr="001477F9">
                              <w:rPr>
                                <w:rFonts w:ascii="Cambria" w:hAnsi="Cambria"/>
                                <w:color w:val="C00000"/>
                                <w:sz w:val="20"/>
                                <w:szCs w:val="20"/>
                                <w:lang w:val="lt-LT"/>
                              </w:rPr>
                              <w:t xml:space="preserve">. </w:t>
                            </w:r>
                            <w:r w:rsidR="00902AF8">
                              <w:rPr>
                                <w:rFonts w:ascii="Cambria" w:hAnsi="Cambria"/>
                                <w:color w:val="C00000"/>
                                <w:sz w:val="20"/>
                                <w:szCs w:val="20"/>
                                <w:lang w:val="lt-LT"/>
                              </w:rPr>
                              <w:t xml:space="preserve">Nedarykite jokių </w:t>
                            </w:r>
                            <w:proofErr w:type="spellStart"/>
                            <w:r w:rsidR="00902AF8">
                              <w:rPr>
                                <w:rFonts w:ascii="Cambria" w:hAnsi="Cambria"/>
                                <w:color w:val="C00000"/>
                                <w:sz w:val="20"/>
                                <w:szCs w:val="20"/>
                                <w:lang w:val="lt-LT"/>
                              </w:rPr>
                              <w:t>copy</w:t>
                            </w:r>
                            <w:proofErr w:type="spellEnd"/>
                            <w:r w:rsidR="00902AF8">
                              <w:rPr>
                                <w:rFonts w:ascii="Cambria" w:hAnsi="Cambria"/>
                                <w:color w:val="C00000"/>
                                <w:sz w:val="20"/>
                                <w:szCs w:val="20"/>
                                <w:lang w:val="lt-LT"/>
                              </w:rPr>
                              <w:t>/</w:t>
                            </w:r>
                            <w:proofErr w:type="spellStart"/>
                            <w:r w:rsidR="00902AF8">
                              <w:rPr>
                                <w:rFonts w:ascii="Cambria" w:hAnsi="Cambria"/>
                                <w:color w:val="C00000"/>
                                <w:sz w:val="20"/>
                                <w:szCs w:val="20"/>
                                <w:lang w:val="lt-LT"/>
                              </w:rPr>
                              <w:t>paste</w:t>
                            </w:r>
                            <w:proofErr w:type="spellEnd"/>
                            <w:r w:rsidR="00902AF8">
                              <w:rPr>
                                <w:rFonts w:ascii="Cambria" w:hAnsi="Cambria"/>
                                <w:color w:val="C00000"/>
                                <w:sz w:val="20"/>
                                <w:szCs w:val="20"/>
                                <w:lang w:val="lt-LT"/>
                              </w:rPr>
                              <w:t xml:space="preserve"> iš skaidrių, straipsnių ar kitų svetimų tekstų. </w:t>
                            </w:r>
                            <w:r w:rsidRPr="001477F9">
                              <w:rPr>
                                <w:rFonts w:ascii="Cambria" w:hAnsi="Cambria"/>
                                <w:color w:val="C00000"/>
                                <w:sz w:val="20"/>
                                <w:szCs w:val="20"/>
                                <w:lang w:val="lt-LT"/>
                              </w:rPr>
                              <w:t xml:space="preserve">Nepamirškite </w:t>
                            </w:r>
                            <w:proofErr w:type="spellStart"/>
                            <w:r w:rsidRPr="001477F9">
                              <w:rPr>
                                <w:rFonts w:ascii="Cambria" w:hAnsi="Cambria"/>
                                <w:color w:val="C00000"/>
                                <w:sz w:val="20"/>
                                <w:szCs w:val="20"/>
                                <w:lang w:val="lt-LT"/>
                              </w:rPr>
                              <w:t>word</w:t>
                            </w:r>
                            <w:proofErr w:type="spellEnd"/>
                            <w:r w:rsidRPr="001477F9">
                              <w:rPr>
                                <w:rFonts w:ascii="Cambria" w:hAnsi="Cambria"/>
                                <w:color w:val="C00000"/>
                                <w:sz w:val="20"/>
                                <w:szCs w:val="20"/>
                                <w:lang w:val="lt-LT"/>
                              </w:rPr>
                              <w:t xml:space="preserve"> dokumento </w:t>
                            </w:r>
                            <w:r w:rsidRPr="001477F9">
                              <w:rPr>
                                <w:rFonts w:ascii="Cambria" w:hAnsi="Cambria"/>
                                <w:b/>
                                <w:bCs/>
                                <w:color w:val="C00000"/>
                                <w:sz w:val="20"/>
                                <w:szCs w:val="20"/>
                                <w:lang w:val="lt-LT"/>
                              </w:rPr>
                              <w:t>išsaugoti savo vardu ir pavarde bei įkelti į VMA</w:t>
                            </w:r>
                            <w:r w:rsidRPr="001477F9">
                              <w:rPr>
                                <w:rFonts w:ascii="Cambria" w:hAnsi="Cambria"/>
                                <w:color w:val="C00000"/>
                                <w:sz w:val="20"/>
                                <w:szCs w:val="20"/>
                                <w:lang w:val="lt-LT"/>
                              </w:rPr>
                              <w:t xml:space="preserve"> iki užduočiai atlikti skirto laiko pabaigos – </w:t>
                            </w:r>
                            <w:r w:rsidRPr="001477F9">
                              <w:rPr>
                                <w:rFonts w:ascii="Cambria" w:hAnsi="Cambria"/>
                                <w:b/>
                                <w:bCs/>
                                <w:color w:val="C00000"/>
                                <w:sz w:val="20"/>
                                <w:szCs w:val="20"/>
                                <w:lang w:val="lt-LT"/>
                              </w:rPr>
                              <w:t>16.30 val.</w:t>
                            </w:r>
                            <w:r w:rsidRPr="001477F9">
                              <w:rPr>
                                <w:rFonts w:ascii="Cambria" w:hAnsi="Cambria"/>
                                <w:color w:val="C00000"/>
                                <w:sz w:val="20"/>
                                <w:szCs w:val="20"/>
                                <w:lang w:val="lt-LT"/>
                              </w:rPr>
                              <w:t xml:space="preserve"> Koliokviumo rezultatai iki balandžio 1</w:t>
                            </w:r>
                            <w:r w:rsidR="00902AF8">
                              <w:rPr>
                                <w:rFonts w:ascii="Cambria" w:hAnsi="Cambria"/>
                                <w:color w:val="C00000"/>
                                <w:sz w:val="20"/>
                                <w:szCs w:val="20"/>
                                <w:lang w:val="lt-LT"/>
                              </w:rPr>
                              <w:t>5</w:t>
                            </w:r>
                            <w:r w:rsidRPr="001477F9">
                              <w:rPr>
                                <w:rFonts w:ascii="Cambria" w:hAnsi="Cambria"/>
                                <w:color w:val="C00000"/>
                                <w:sz w:val="20"/>
                                <w:szCs w:val="20"/>
                                <w:lang w:val="lt-LT"/>
                              </w:rPr>
                              <w:t xml:space="preserve"> d., aptarimas – balandžio </w:t>
                            </w:r>
                            <w:r w:rsidRPr="00902AF8">
                              <w:rPr>
                                <w:rFonts w:ascii="Cambria" w:hAnsi="Cambria"/>
                                <w:color w:val="C00000"/>
                                <w:sz w:val="20"/>
                                <w:szCs w:val="20"/>
                                <w:lang w:val="lt-LT"/>
                              </w:rPr>
                              <w:t xml:space="preserve">17 d. </w:t>
                            </w:r>
                            <w:r w:rsidRPr="001477F9">
                              <w:rPr>
                                <w:rFonts w:ascii="Cambria" w:hAnsi="Cambria"/>
                                <w:color w:val="C00000"/>
                                <w:sz w:val="20"/>
                                <w:szCs w:val="20"/>
                                <w:lang w:val="lt-LT"/>
                              </w:rPr>
                              <w:t>paskaitoje</w:t>
                            </w:r>
                            <w:r w:rsidRPr="001477F9">
                              <w:rPr>
                                <w:rFonts w:ascii="Cambria" w:hAnsi="Cambria"/>
                                <w:bCs/>
                                <w:color w:val="C00000"/>
                                <w:sz w:val="20"/>
                                <w:szCs w:val="20"/>
                                <w:lang w:val="lt-LT"/>
                              </w:rPr>
                              <w:t>.</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EE77BF8" id="_x0000_t202" coordsize="21600,21600" o:spt="202" path="m,l,21600r21600,l21600,xe">
                <v:stroke joinstyle="miter"/>
                <v:path gradientshapeok="t" o:connecttype="rect"/>
              </v:shapetype>
              <v:shape id="Teksto laukas 6" o:spid="_x0000_s1026" type="#_x0000_t202" style="position:absolute;margin-left:-24pt;margin-top:-14pt;width:534pt;height:94.5pt;z-index:251661312;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" o:allowincell="f" filled="f" stroked="f" strokeweight="1pt">
                <v:textbox style="mso-fit-shape-to-text:t">
                  <w:txbxContent>
                    <w:p w14:paraId="7C557DEA" w14:textId="019E4137" w:rsid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b/>
                          <w:bCs/>
                          <w:color w:val="002060"/>
                          <w:lang w:val="lt-LT"/>
                        </w:rPr>
                      </w:pPr>
                      <w:r w:rsidRPr="001477F9">
                        <w:rPr>
                          <w:rFonts w:ascii="Cambria" w:hAnsi="Cambria"/>
                          <w:b/>
                          <w:bCs/>
                          <w:color w:val="002060"/>
                          <w:lang w:val="de-DE"/>
                        </w:rPr>
                        <w:t xml:space="preserve">2023-03-27 </w:t>
                      </w:r>
                      <w:r w:rsidR="00902AF8" w:rsidRPr="00902AF8">
                        <w:rPr>
                          <w:rFonts w:ascii="Cambria" w:hAnsi="Cambria"/>
                          <w:b/>
                          <w:bCs/>
                          <w:color w:val="002060"/>
                          <w:lang w:val="lt-LT"/>
                        </w:rPr>
                        <w:t>Kriminologijos dalyko k</w:t>
                      </w:r>
                      <w:r w:rsidRPr="00902AF8">
                        <w:rPr>
                          <w:rFonts w:ascii="Cambria" w:hAnsi="Cambria"/>
                          <w:b/>
                          <w:bCs/>
                          <w:color w:val="002060"/>
                          <w:lang w:val="lt-LT"/>
                        </w:rPr>
                        <w:t>oliokviumo</w:t>
                      </w:r>
                      <w:r w:rsidRPr="001477F9">
                        <w:rPr>
                          <w:rFonts w:ascii="Cambria" w:hAnsi="Cambria"/>
                          <w:b/>
                          <w:bCs/>
                          <w:color w:val="002060"/>
                          <w:lang w:val="lt-LT"/>
                        </w:rPr>
                        <w:t xml:space="preserve"> užduotis: atsakykite šiuos </w:t>
                      </w:r>
                      <w:r w:rsidRPr="001477F9">
                        <w:rPr>
                          <w:rFonts w:ascii="Cambria" w:hAnsi="Cambria"/>
                          <w:b/>
                          <w:bCs/>
                          <w:color w:val="C00000"/>
                          <w:lang w:val="lt-LT"/>
                        </w:rPr>
                        <w:t xml:space="preserve">tris </w:t>
                      </w:r>
                      <w:r w:rsidRPr="001477F9">
                        <w:rPr>
                          <w:rFonts w:ascii="Cambria" w:hAnsi="Cambria"/>
                          <w:b/>
                          <w:bCs/>
                          <w:color w:val="002060"/>
                          <w:lang w:val="lt-LT"/>
                        </w:rPr>
                        <w:t>klausimus:</w:t>
                      </w:r>
                    </w:p>
                    <w:p w14:paraId="2F3890EE" w14:textId="77777777" w:rsidR="00902AF8" w:rsidRPr="00902AF8" w:rsidRDefault="00902AF8" w:rsidP="00902AF8">
                      <w:pPr>
                        <w:pBdr>
                          <w:top w:val="single" w:sz="4" w:space="1" w:color="auto"/>
                          <w:left w:val="single" w:sz="4" w:space="4" w:color="auto"/>
                          <w:bottom w:val="single" w:sz="4" w:space="1" w:color="auto"/>
                          <w:right w:val="single" w:sz="4" w:space="4" w:color="auto"/>
                        </w:pBdr>
                        <w:spacing w:before="60" w:after="60"/>
                        <w:rPr>
                          <w:rFonts w:ascii="Cambria" w:hAnsi="Cambria"/>
                          <w:b/>
                          <w:bCs/>
                          <w:color w:val="002060"/>
                          <w:sz w:val="16"/>
                          <w:szCs w:val="16"/>
                          <w:lang w:val="lt-LT"/>
                        </w:rPr>
                      </w:pPr>
                    </w:p>
                    <w:p w14:paraId="76CC6B85"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 xml:space="preserve">1. </w:t>
                      </w:r>
                      <w:r w:rsidRPr="00E86F2A">
                        <w:rPr>
                          <w:rFonts w:ascii="Cambria" w:hAnsi="Cambria"/>
                          <w:b/>
                          <w:bCs/>
                          <w:color w:val="002060"/>
                          <w:lang w:val="lt-LT"/>
                        </w:rPr>
                        <w:t>Perskaitykite žemiau pateiktą tekstą</w:t>
                      </w:r>
                      <w:r w:rsidRPr="001477F9">
                        <w:rPr>
                          <w:rFonts w:ascii="Cambria" w:hAnsi="Cambria"/>
                          <w:color w:val="002060"/>
                          <w:lang w:val="lt-LT"/>
                        </w:rPr>
                        <w:t xml:space="preserve"> ir įvertinkite jį </w:t>
                      </w:r>
                      <w:r w:rsidRPr="001477F9">
                        <w:rPr>
                          <w:rFonts w:ascii="Cambria" w:hAnsi="Cambria"/>
                          <w:b/>
                          <w:color w:val="002060"/>
                          <w:lang w:val="lt-LT"/>
                        </w:rPr>
                        <w:t>kriminologiniu požiūriu</w:t>
                      </w:r>
                      <w:r w:rsidRPr="001477F9">
                        <w:rPr>
                          <w:rFonts w:ascii="Cambria" w:hAnsi="Cambria"/>
                          <w:color w:val="002060"/>
                          <w:lang w:val="lt-LT"/>
                        </w:rPr>
                        <w:t>.</w:t>
                      </w:r>
                    </w:p>
                    <w:p w14:paraId="1B45D4B7" w14:textId="70FB56C4"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 xml:space="preserve">2. Kaip Jūs </w:t>
                      </w:r>
                      <w:r w:rsidRPr="001477F9">
                        <w:rPr>
                          <w:rFonts w:ascii="Cambria" w:hAnsi="Cambria"/>
                          <w:b/>
                          <w:bCs/>
                          <w:color w:val="002060"/>
                          <w:lang w:val="lt-LT"/>
                        </w:rPr>
                        <w:t>analizuotumėte</w:t>
                      </w:r>
                      <w:r w:rsidRPr="001477F9">
                        <w:rPr>
                          <w:rFonts w:ascii="Cambria" w:hAnsi="Cambria"/>
                          <w:color w:val="002060"/>
                          <w:lang w:val="lt-LT"/>
                        </w:rPr>
                        <w:t xml:space="preserve"> nusikalstamo elgesio struktūrą ir tendencijas </w:t>
                      </w:r>
                      <w:r w:rsidRPr="001477F9">
                        <w:rPr>
                          <w:rFonts w:ascii="Cambria" w:hAnsi="Cambria"/>
                          <w:color w:val="002060"/>
                          <w:u w:val="single"/>
                          <w:lang w:val="lt-LT"/>
                        </w:rPr>
                        <w:t>Kauno apskrityje</w:t>
                      </w:r>
                      <w:r w:rsidRPr="001477F9">
                        <w:rPr>
                          <w:rFonts w:ascii="Cambria" w:hAnsi="Cambria"/>
                          <w:color w:val="002060"/>
                          <w:lang w:val="lt-LT"/>
                        </w:rPr>
                        <w:t>, jei gautumėte tokią užduotį?</w:t>
                      </w:r>
                    </w:p>
                    <w:p w14:paraId="60FE2CA5"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lang w:val="lt-LT"/>
                        </w:rPr>
                      </w:pPr>
                      <w:r w:rsidRPr="001477F9">
                        <w:rPr>
                          <w:rFonts w:ascii="Cambria" w:hAnsi="Cambria"/>
                          <w:color w:val="002060"/>
                          <w:lang w:val="lt-LT"/>
                        </w:rPr>
                        <w:t>3. Tarp paskaitų reikėjo perskaityti tris mokslinius straipsnius kriminologine tematika – R. </w:t>
                      </w:r>
                      <w:proofErr w:type="spellStart"/>
                      <w:r w:rsidRPr="001477F9">
                        <w:rPr>
                          <w:rFonts w:ascii="Cambria" w:hAnsi="Cambria"/>
                          <w:color w:val="002060"/>
                          <w:lang w:val="lt-LT"/>
                        </w:rPr>
                        <w:t>van</w:t>
                      </w:r>
                      <w:proofErr w:type="spellEnd"/>
                      <w:r w:rsidRPr="001477F9">
                        <w:rPr>
                          <w:rFonts w:ascii="Cambria" w:hAnsi="Cambria"/>
                          <w:color w:val="002060"/>
                          <w:lang w:val="lt-LT"/>
                        </w:rPr>
                        <w:t xml:space="preserve"> </w:t>
                      </w:r>
                      <w:proofErr w:type="spellStart"/>
                      <w:r w:rsidRPr="001477F9">
                        <w:rPr>
                          <w:rFonts w:ascii="Cambria" w:hAnsi="Cambria"/>
                          <w:color w:val="002060"/>
                          <w:lang w:val="lt-LT"/>
                        </w:rPr>
                        <w:t>Swaaningeno</w:t>
                      </w:r>
                      <w:proofErr w:type="spellEnd"/>
                      <w:r w:rsidRPr="001477F9">
                        <w:rPr>
                          <w:rFonts w:ascii="Cambria" w:hAnsi="Cambria"/>
                          <w:color w:val="002060"/>
                          <w:lang w:val="lt-LT"/>
                        </w:rPr>
                        <w:t>, M. </w:t>
                      </w:r>
                      <w:proofErr w:type="spellStart"/>
                      <w:r w:rsidRPr="001477F9">
                        <w:rPr>
                          <w:rFonts w:ascii="Cambria" w:hAnsi="Cambria"/>
                          <w:color w:val="002060"/>
                          <w:lang w:val="lt-LT"/>
                        </w:rPr>
                        <w:t>Dobryninos</w:t>
                      </w:r>
                      <w:proofErr w:type="spellEnd"/>
                      <w:r w:rsidRPr="001477F9">
                        <w:rPr>
                          <w:rFonts w:ascii="Cambria" w:hAnsi="Cambria"/>
                          <w:color w:val="002060"/>
                          <w:lang w:val="lt-LT"/>
                        </w:rPr>
                        <w:t xml:space="preserve"> ir G. Sakalausko. Kas Jums iš šiuose straipsniuose išsakytų kriminologinių minčių </w:t>
                      </w:r>
                      <w:r w:rsidRPr="001477F9">
                        <w:rPr>
                          <w:rFonts w:ascii="Cambria" w:hAnsi="Cambria"/>
                          <w:b/>
                          <w:bCs/>
                          <w:color w:val="002060"/>
                          <w:lang w:val="lt-LT"/>
                        </w:rPr>
                        <w:t>labiausiai įstrigo</w:t>
                      </w:r>
                      <w:r w:rsidRPr="001477F9">
                        <w:rPr>
                          <w:rFonts w:ascii="Cambria" w:hAnsi="Cambria"/>
                          <w:color w:val="002060"/>
                          <w:lang w:val="lt-LT"/>
                        </w:rPr>
                        <w:t xml:space="preserve">, </w:t>
                      </w:r>
                      <w:r w:rsidRPr="001477F9">
                        <w:rPr>
                          <w:rFonts w:ascii="Cambria" w:hAnsi="Cambria"/>
                          <w:b/>
                          <w:bCs/>
                          <w:color w:val="002060"/>
                          <w:lang w:val="lt-LT"/>
                        </w:rPr>
                        <w:t>žvelgiant iš žemiau pateikto teksto perspektyvos</w:t>
                      </w:r>
                      <w:r w:rsidRPr="001477F9">
                        <w:rPr>
                          <w:rFonts w:ascii="Cambria" w:hAnsi="Cambria"/>
                          <w:color w:val="002060"/>
                          <w:lang w:val="lt-LT"/>
                        </w:rPr>
                        <w:t>?</w:t>
                      </w:r>
                    </w:p>
                    <w:p w14:paraId="1203B0AD" w14:textId="77777777"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color w:val="002060"/>
                          <w:sz w:val="10"/>
                          <w:szCs w:val="10"/>
                          <w:lang w:val="lt-LT"/>
                        </w:rPr>
                      </w:pPr>
                    </w:p>
                    <w:p w14:paraId="329DA48E" w14:textId="67008F41" w:rsidR="001477F9" w:rsidRPr="001477F9" w:rsidRDefault="001477F9" w:rsidP="00902AF8">
                      <w:pPr>
                        <w:pBdr>
                          <w:top w:val="single" w:sz="4" w:space="1" w:color="auto"/>
                          <w:left w:val="single" w:sz="4" w:space="4" w:color="auto"/>
                          <w:bottom w:val="single" w:sz="4" w:space="1" w:color="auto"/>
                          <w:right w:val="single" w:sz="4" w:space="4" w:color="auto"/>
                        </w:pBdr>
                        <w:spacing w:before="60" w:after="60"/>
                        <w:rPr>
                          <w:rFonts w:ascii="Cambria" w:hAnsi="Cambria"/>
                          <w:bCs/>
                          <w:color w:val="C00000"/>
                          <w:sz w:val="20"/>
                          <w:szCs w:val="20"/>
                          <w:lang w:val="lt-LT"/>
                        </w:rPr>
                      </w:pPr>
                      <w:r w:rsidRPr="001477F9">
                        <w:rPr>
                          <w:rFonts w:ascii="Cambria" w:hAnsi="Cambria"/>
                          <w:color w:val="C00000"/>
                          <w:sz w:val="20"/>
                          <w:szCs w:val="20"/>
                          <w:lang w:val="lt-LT"/>
                        </w:rPr>
                        <w:t xml:space="preserve">Atsakymus galite rašyti žemiau arba atskirame lape. Taip pat komentarus galite rašyti tekste su </w:t>
                      </w:r>
                      <w:proofErr w:type="spellStart"/>
                      <w:r w:rsidRPr="001477F9">
                        <w:rPr>
                          <w:rFonts w:ascii="Cambria" w:hAnsi="Cambria"/>
                          <w:i/>
                          <w:iCs/>
                          <w:color w:val="C00000"/>
                          <w:sz w:val="20"/>
                          <w:szCs w:val="20"/>
                          <w:lang w:val="lt-LT"/>
                        </w:rPr>
                        <w:t>track</w:t>
                      </w:r>
                      <w:proofErr w:type="spellEnd"/>
                      <w:r w:rsidRPr="001477F9">
                        <w:rPr>
                          <w:rFonts w:ascii="Cambria" w:hAnsi="Cambria"/>
                          <w:i/>
                          <w:iCs/>
                          <w:color w:val="C00000"/>
                          <w:sz w:val="20"/>
                          <w:szCs w:val="20"/>
                          <w:lang w:val="lt-LT"/>
                        </w:rPr>
                        <w:t xml:space="preserve"> </w:t>
                      </w:r>
                      <w:proofErr w:type="spellStart"/>
                      <w:r w:rsidRPr="001477F9">
                        <w:rPr>
                          <w:rFonts w:ascii="Cambria" w:hAnsi="Cambria"/>
                          <w:i/>
                          <w:iCs/>
                          <w:color w:val="C00000"/>
                          <w:sz w:val="20"/>
                          <w:szCs w:val="20"/>
                          <w:lang w:val="lt-LT"/>
                        </w:rPr>
                        <w:t>change</w:t>
                      </w:r>
                      <w:proofErr w:type="spellEnd"/>
                      <w:r w:rsidRPr="001477F9">
                        <w:rPr>
                          <w:rFonts w:ascii="Cambria" w:hAnsi="Cambria"/>
                          <w:color w:val="C00000"/>
                          <w:sz w:val="20"/>
                          <w:szCs w:val="20"/>
                          <w:lang w:val="lt-LT"/>
                        </w:rPr>
                        <w:t xml:space="preserve"> arba tiesiog tekste. Naudotis galite visa medžiaga, kokią turite, bet man svarbu matyti </w:t>
                      </w:r>
                      <w:r w:rsidRPr="001477F9">
                        <w:rPr>
                          <w:rFonts w:ascii="Cambria" w:hAnsi="Cambria"/>
                          <w:b/>
                          <w:bCs/>
                          <w:color w:val="C00000"/>
                          <w:sz w:val="20"/>
                          <w:szCs w:val="20"/>
                          <w:lang w:val="lt-LT"/>
                        </w:rPr>
                        <w:t>Jūsų kompetencijas, žinias, savarankišką ir autentišką darbą</w:t>
                      </w:r>
                      <w:r w:rsidRPr="001477F9">
                        <w:rPr>
                          <w:rFonts w:ascii="Cambria" w:hAnsi="Cambria"/>
                          <w:color w:val="C00000"/>
                          <w:sz w:val="20"/>
                          <w:szCs w:val="20"/>
                          <w:lang w:val="lt-LT"/>
                        </w:rPr>
                        <w:t xml:space="preserve">. </w:t>
                      </w:r>
                      <w:r w:rsidR="00902AF8">
                        <w:rPr>
                          <w:rFonts w:ascii="Cambria" w:hAnsi="Cambria"/>
                          <w:color w:val="C00000"/>
                          <w:sz w:val="20"/>
                          <w:szCs w:val="20"/>
                          <w:lang w:val="lt-LT"/>
                        </w:rPr>
                        <w:t xml:space="preserve">Nedarykite jokių </w:t>
                      </w:r>
                      <w:proofErr w:type="spellStart"/>
                      <w:r w:rsidR="00902AF8">
                        <w:rPr>
                          <w:rFonts w:ascii="Cambria" w:hAnsi="Cambria"/>
                          <w:color w:val="C00000"/>
                          <w:sz w:val="20"/>
                          <w:szCs w:val="20"/>
                          <w:lang w:val="lt-LT"/>
                        </w:rPr>
                        <w:t>copy</w:t>
                      </w:r>
                      <w:proofErr w:type="spellEnd"/>
                      <w:r w:rsidR="00902AF8">
                        <w:rPr>
                          <w:rFonts w:ascii="Cambria" w:hAnsi="Cambria"/>
                          <w:color w:val="C00000"/>
                          <w:sz w:val="20"/>
                          <w:szCs w:val="20"/>
                          <w:lang w:val="lt-LT"/>
                        </w:rPr>
                        <w:t>/</w:t>
                      </w:r>
                      <w:proofErr w:type="spellStart"/>
                      <w:r w:rsidR="00902AF8">
                        <w:rPr>
                          <w:rFonts w:ascii="Cambria" w:hAnsi="Cambria"/>
                          <w:color w:val="C00000"/>
                          <w:sz w:val="20"/>
                          <w:szCs w:val="20"/>
                          <w:lang w:val="lt-LT"/>
                        </w:rPr>
                        <w:t>paste</w:t>
                      </w:r>
                      <w:proofErr w:type="spellEnd"/>
                      <w:r w:rsidR="00902AF8">
                        <w:rPr>
                          <w:rFonts w:ascii="Cambria" w:hAnsi="Cambria"/>
                          <w:color w:val="C00000"/>
                          <w:sz w:val="20"/>
                          <w:szCs w:val="20"/>
                          <w:lang w:val="lt-LT"/>
                        </w:rPr>
                        <w:t xml:space="preserve"> iš skaidrių, straipsnių ar kitų svetimų tekstų. </w:t>
                      </w:r>
                      <w:r w:rsidRPr="001477F9">
                        <w:rPr>
                          <w:rFonts w:ascii="Cambria" w:hAnsi="Cambria"/>
                          <w:color w:val="C00000"/>
                          <w:sz w:val="20"/>
                          <w:szCs w:val="20"/>
                          <w:lang w:val="lt-LT"/>
                        </w:rPr>
                        <w:t xml:space="preserve">Nepamirškite </w:t>
                      </w:r>
                      <w:proofErr w:type="spellStart"/>
                      <w:r w:rsidRPr="001477F9">
                        <w:rPr>
                          <w:rFonts w:ascii="Cambria" w:hAnsi="Cambria"/>
                          <w:color w:val="C00000"/>
                          <w:sz w:val="20"/>
                          <w:szCs w:val="20"/>
                          <w:lang w:val="lt-LT"/>
                        </w:rPr>
                        <w:t>word</w:t>
                      </w:r>
                      <w:proofErr w:type="spellEnd"/>
                      <w:r w:rsidRPr="001477F9">
                        <w:rPr>
                          <w:rFonts w:ascii="Cambria" w:hAnsi="Cambria"/>
                          <w:color w:val="C00000"/>
                          <w:sz w:val="20"/>
                          <w:szCs w:val="20"/>
                          <w:lang w:val="lt-LT"/>
                        </w:rPr>
                        <w:t xml:space="preserve"> dokumento </w:t>
                      </w:r>
                      <w:r w:rsidRPr="001477F9">
                        <w:rPr>
                          <w:rFonts w:ascii="Cambria" w:hAnsi="Cambria"/>
                          <w:b/>
                          <w:bCs/>
                          <w:color w:val="C00000"/>
                          <w:sz w:val="20"/>
                          <w:szCs w:val="20"/>
                          <w:lang w:val="lt-LT"/>
                        </w:rPr>
                        <w:t>išsaugoti savo vardu ir pavarde bei įkelti į VMA</w:t>
                      </w:r>
                      <w:r w:rsidRPr="001477F9">
                        <w:rPr>
                          <w:rFonts w:ascii="Cambria" w:hAnsi="Cambria"/>
                          <w:color w:val="C00000"/>
                          <w:sz w:val="20"/>
                          <w:szCs w:val="20"/>
                          <w:lang w:val="lt-LT"/>
                        </w:rPr>
                        <w:t xml:space="preserve"> iki užduočiai atlikti skirto laiko pabaigos – </w:t>
                      </w:r>
                      <w:r w:rsidRPr="001477F9">
                        <w:rPr>
                          <w:rFonts w:ascii="Cambria" w:hAnsi="Cambria"/>
                          <w:b/>
                          <w:bCs/>
                          <w:color w:val="C00000"/>
                          <w:sz w:val="20"/>
                          <w:szCs w:val="20"/>
                          <w:lang w:val="lt-LT"/>
                        </w:rPr>
                        <w:t>16.30 val.</w:t>
                      </w:r>
                      <w:r w:rsidRPr="001477F9">
                        <w:rPr>
                          <w:rFonts w:ascii="Cambria" w:hAnsi="Cambria"/>
                          <w:color w:val="C00000"/>
                          <w:sz w:val="20"/>
                          <w:szCs w:val="20"/>
                          <w:lang w:val="lt-LT"/>
                        </w:rPr>
                        <w:t xml:space="preserve"> Koliokviumo rezultatai iki balandžio </w:t>
                      </w:r>
                      <w:r w:rsidRPr="001477F9">
                        <w:rPr>
                          <w:rFonts w:ascii="Cambria" w:hAnsi="Cambria"/>
                          <w:color w:val="C00000"/>
                          <w:sz w:val="20"/>
                          <w:szCs w:val="20"/>
                          <w:lang w:val="lt-LT"/>
                        </w:rPr>
                        <w:t>1</w:t>
                      </w:r>
                      <w:r w:rsidR="00902AF8">
                        <w:rPr>
                          <w:rFonts w:ascii="Cambria" w:hAnsi="Cambria"/>
                          <w:color w:val="C00000"/>
                          <w:sz w:val="20"/>
                          <w:szCs w:val="20"/>
                          <w:lang w:val="lt-LT"/>
                        </w:rPr>
                        <w:t>5</w:t>
                      </w:r>
                      <w:r w:rsidRPr="001477F9">
                        <w:rPr>
                          <w:rFonts w:ascii="Cambria" w:hAnsi="Cambria"/>
                          <w:color w:val="C00000"/>
                          <w:sz w:val="20"/>
                          <w:szCs w:val="20"/>
                          <w:lang w:val="lt-LT"/>
                        </w:rPr>
                        <w:t xml:space="preserve"> d., aptarimas – </w:t>
                      </w:r>
                      <w:r w:rsidRPr="001477F9">
                        <w:rPr>
                          <w:rFonts w:ascii="Cambria" w:hAnsi="Cambria"/>
                          <w:color w:val="C00000"/>
                          <w:sz w:val="20"/>
                          <w:szCs w:val="20"/>
                          <w:lang w:val="lt-LT"/>
                        </w:rPr>
                        <w:t xml:space="preserve">balandžio </w:t>
                      </w:r>
                      <w:r w:rsidRPr="00902AF8">
                        <w:rPr>
                          <w:rFonts w:ascii="Cambria" w:hAnsi="Cambria"/>
                          <w:color w:val="C00000"/>
                          <w:sz w:val="20"/>
                          <w:szCs w:val="20"/>
                          <w:lang w:val="lt-LT"/>
                        </w:rPr>
                        <w:t xml:space="preserve">17 d. </w:t>
                      </w:r>
                      <w:r w:rsidRPr="001477F9">
                        <w:rPr>
                          <w:rFonts w:ascii="Cambria" w:hAnsi="Cambria"/>
                          <w:color w:val="C00000"/>
                          <w:sz w:val="20"/>
                          <w:szCs w:val="20"/>
                          <w:lang w:val="lt-LT"/>
                        </w:rPr>
                        <w:t>paskaitoje</w:t>
                      </w:r>
                      <w:r w:rsidRPr="001477F9">
                        <w:rPr>
                          <w:rFonts w:ascii="Cambria" w:hAnsi="Cambria"/>
                          <w:bCs/>
                          <w:color w:val="C00000"/>
                          <w:sz w:val="20"/>
                          <w:szCs w:val="20"/>
                          <w:lang w:val="lt-LT"/>
                        </w:rPr>
                        <w:t>.</w:t>
                      </w:r>
                    </w:p>
                  </w:txbxContent>
                </v:textbox>
                <w10:wrap type="square" anchorx="margin" anchory="margin"/>
              </v:shape>
            </w:pict>
          </mc:Fallback>
        </mc:AlternateContent>
      </w:r>
      <w:r w:rsidRPr="00AB6337">
        <w:rPr>
          <w:rFonts w:ascii="Cambria" w:eastAsia="Times New Roman" w:hAnsi="Cambria" w:cs="Arial"/>
          <w:b/>
          <w:bCs/>
          <w:color w:val="C00000"/>
          <w:sz w:val="20"/>
          <w:szCs w:val="20"/>
          <w:lang w:val="lt-LT" w:eastAsia="en-GB"/>
        </w:rPr>
        <w:t xml:space="preserve">2021 m. birželio </w:t>
      </w:r>
      <w:r w:rsidRPr="00AB6337">
        <w:rPr>
          <w:rFonts w:ascii="Cambria" w:eastAsia="Times New Roman" w:hAnsi="Cambria" w:cs="Arial"/>
          <w:b/>
          <w:bCs/>
          <w:color w:val="C00000"/>
          <w:sz w:val="20"/>
          <w:szCs w:val="20"/>
          <w:lang w:val="en-US" w:eastAsia="en-GB"/>
        </w:rPr>
        <w:t xml:space="preserve">21 d. </w:t>
      </w:r>
      <w:r w:rsidRPr="00AB6337">
        <w:rPr>
          <w:rFonts w:ascii="Cambria" w:eastAsia="Times New Roman" w:hAnsi="Cambria" w:cs="Arial"/>
          <w:b/>
          <w:bCs/>
          <w:color w:val="C00000"/>
          <w:sz w:val="20"/>
          <w:szCs w:val="20"/>
          <w:lang w:val="lt-LT" w:eastAsia="en-GB"/>
        </w:rPr>
        <w:t xml:space="preserve">Publikacija </w:t>
      </w:r>
      <w:proofErr w:type="spellStart"/>
      <w:r w:rsidRPr="00AB6337">
        <w:rPr>
          <w:rFonts w:ascii="Cambria" w:eastAsia="Times New Roman" w:hAnsi="Cambria" w:cs="Arial"/>
          <w:b/>
          <w:bCs/>
          <w:color w:val="C00000"/>
          <w:sz w:val="20"/>
          <w:szCs w:val="20"/>
          <w:lang w:val="lt-LT" w:eastAsia="en-GB"/>
        </w:rPr>
        <w:t>lrytas.lt</w:t>
      </w:r>
      <w:proofErr w:type="spellEnd"/>
      <w:r w:rsidRPr="00AB6337">
        <w:rPr>
          <w:rFonts w:ascii="Cambria" w:eastAsia="Times New Roman" w:hAnsi="Cambria" w:cs="Arial"/>
          <w:b/>
          <w:bCs/>
          <w:color w:val="000000"/>
          <w:sz w:val="20"/>
          <w:szCs w:val="20"/>
          <w:lang w:val="lt-LT" w:eastAsia="en-GB"/>
        </w:rPr>
        <w:t>:</w:t>
      </w:r>
    </w:p>
    <w:p w14:paraId="49C0CBAB" w14:textId="7B700875" w:rsidR="001477F9" w:rsidRPr="00AB6337" w:rsidRDefault="00000000" w:rsidP="001477F9">
      <w:pPr>
        <w:spacing w:before="60" w:after="60"/>
        <w:rPr>
          <w:rFonts w:ascii="Cambria" w:eastAsia="Times New Roman" w:hAnsi="Cambria" w:cs="Arial"/>
          <w:b/>
          <w:bCs/>
          <w:color w:val="000000"/>
          <w:sz w:val="20"/>
          <w:szCs w:val="20"/>
          <w:lang w:val="lt-LT" w:eastAsia="en-GB"/>
        </w:rPr>
      </w:pPr>
      <w:hyperlink r:id="rId6" w:history="1">
        <w:r w:rsidR="001477F9" w:rsidRPr="00AB6337">
          <w:rPr>
            <w:rStyle w:val="Hyperlink"/>
            <w:rFonts w:ascii="Cambria" w:eastAsia="Times New Roman" w:hAnsi="Cambria" w:cs="Arial"/>
            <w:sz w:val="20"/>
            <w:szCs w:val="20"/>
            <w:lang w:eastAsia="en-GB"/>
          </w:rPr>
          <w:t>https://www.lrytas.lt/lietuvosdiena/kriminalai/2021/06/21/news/nusikaltimai-kaune-pries-desimtmeti-ir-dabar-teisesaugos-pareigunai-atskleide-ar-pasikeite-nusikalteliu-iprociai-19796029/</w:t>
        </w:r>
      </w:hyperlink>
      <w:r w:rsidR="001477F9" w:rsidRPr="00AB6337">
        <w:rPr>
          <w:rFonts w:ascii="Cambria" w:eastAsia="Times New Roman" w:hAnsi="Cambria" w:cs="Arial"/>
          <w:color w:val="000000"/>
          <w:sz w:val="20"/>
          <w:szCs w:val="20"/>
          <w:lang w:val="lt-LT" w:eastAsia="en-GB"/>
        </w:rPr>
        <w:t xml:space="preserve"> </w:t>
      </w:r>
    </w:p>
    <w:p w14:paraId="1636A28A" w14:textId="77777777" w:rsidR="001477F9" w:rsidRPr="00AB6337" w:rsidRDefault="001477F9" w:rsidP="001477F9">
      <w:pPr>
        <w:spacing w:before="60" w:after="60"/>
        <w:rPr>
          <w:rFonts w:ascii="Cambria" w:eastAsia="Times New Roman" w:hAnsi="Cambria" w:cs="Arial"/>
          <w:b/>
          <w:bCs/>
          <w:color w:val="000000"/>
          <w:sz w:val="27"/>
          <w:szCs w:val="27"/>
          <w:lang w:eastAsia="en-GB"/>
        </w:rPr>
      </w:pPr>
    </w:p>
    <w:p w14:paraId="7643E3C9" w14:textId="6F40A97A" w:rsidR="001477F9" w:rsidRPr="00AB6337" w:rsidRDefault="004E2B11" w:rsidP="001477F9">
      <w:pPr>
        <w:spacing w:before="60" w:after="60"/>
        <w:rPr>
          <w:rFonts w:ascii="Cambria" w:eastAsia="Times New Roman" w:hAnsi="Cambria" w:cs="Arial"/>
          <w:b/>
          <w:bCs/>
          <w:color w:val="000000"/>
          <w:sz w:val="32"/>
          <w:szCs w:val="32"/>
          <w:lang w:eastAsia="en-GB"/>
        </w:rPr>
      </w:pPr>
      <w:r w:rsidRPr="00AB6337">
        <w:rPr>
          <w:rFonts w:ascii="Cambria" w:eastAsia="Times New Roman" w:hAnsi="Cambria" w:cs="Arial"/>
          <w:b/>
          <w:bCs/>
          <w:color w:val="000000"/>
          <w:sz w:val="32"/>
          <w:szCs w:val="32"/>
          <w:lang w:eastAsia="en-GB"/>
        </w:rPr>
        <w:t>Nusikaltimai Kaune prieš dešimtmetį ir dabar: teisėsaugos pareigūnai atskleidė, ar pasikeitė nusikaltėlių įpročiai</w:t>
      </w:r>
    </w:p>
    <w:p w14:paraId="4CD72FFF" w14:textId="77777777" w:rsidR="001477F9" w:rsidRPr="00AB6337" w:rsidRDefault="001477F9" w:rsidP="001477F9">
      <w:pPr>
        <w:spacing w:before="60" w:after="60"/>
        <w:rPr>
          <w:rFonts w:ascii="Cambria" w:eastAsia="Times New Roman" w:hAnsi="Cambria" w:cs="Arial"/>
          <w:color w:val="000000"/>
          <w:sz w:val="16"/>
          <w:szCs w:val="16"/>
          <w:lang w:eastAsia="en-GB"/>
        </w:rPr>
      </w:pPr>
    </w:p>
    <w:p w14:paraId="53C43BBA"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Per pastarąjį dešimtmetį nusikaltėlių elgesys Kaune smarkiai nepasikeitė – vagystės ir sukčiavimai neužleidžia aukščiausių pozicijų dažniausiai fiksuojamų nusikalstamų veikų sąrašuose. </w:t>
      </w:r>
    </w:p>
    <w:p w14:paraId="73947644" w14:textId="29FACE56" w:rsidR="001477F9" w:rsidRPr="00AB6337" w:rsidRDefault="001477F9" w:rsidP="001477F9">
      <w:pPr>
        <w:spacing w:before="60" w:after="60"/>
        <w:rPr>
          <w:rFonts w:ascii="Cambria" w:eastAsia="Times New Roman" w:hAnsi="Cambria" w:cs="Arial"/>
          <w:color w:val="000000"/>
          <w:sz w:val="27"/>
          <w:szCs w:val="27"/>
          <w:lang w:eastAsia="en-GB"/>
        </w:rPr>
      </w:pPr>
      <w:r w:rsidRPr="00AB6337">
        <w:rPr>
          <w:rFonts w:ascii="Cambria" w:hAnsi="Cambria"/>
        </w:rPr>
        <w:fldChar w:fldCharType="begin"/>
      </w:r>
      <w:r w:rsidRPr="00AB6337">
        <w:rPr>
          <w:rFonts w:ascii="Cambria" w:hAnsi="Cambria"/>
        </w:rPr>
        <w:instrText xml:space="preserve"> INCLUDEPICTURE "/Users/manokompiuteris/Library/Group Containers/UBF8T346G9.ms/WebArchiveCopyPasteTempFiles/com.microsoft.Word/141709739-b1d3e545-9fcd-4c24-8df0-438714a76417.jpg" \* MERGEFORMATINET </w:instrText>
      </w:r>
      <w:r w:rsidRPr="00AB6337">
        <w:rPr>
          <w:rFonts w:ascii="Cambria" w:hAnsi="Cambria"/>
        </w:rPr>
        <w:fldChar w:fldCharType="separate"/>
      </w:r>
      <w:r w:rsidRPr="00AB6337">
        <w:rPr>
          <w:rFonts w:ascii="Cambria" w:hAnsi="Cambria"/>
          <w:noProof/>
        </w:rPr>
        <w:drawing>
          <wp:inline distT="0" distB="0" distL="0" distR="0" wp14:anchorId="01108C38" wp14:editId="1117C2F7">
            <wp:extent cx="3340285" cy="2226734"/>
            <wp:effectExtent l="0" t="0" r="0" b="0"/>
            <wp:docPr id="1" name="Picture 1" descr="R.Čepkauskės vadovaujamo policijos padalinio pareigūnams tenka rinkti pirminę medžiagą apie nusikalstamas veikas.&lt;br&gt;G.Bitvinsko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Čepkauskės vadovaujamo policijos padalinio pareigūnams tenka rinkti pirminę medžiagą apie nusikalstamas veikas.&lt;br&gt;G.Bitvinsko nuo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7704" cy="2231680"/>
                    </a:xfrm>
                    <a:prstGeom prst="rect">
                      <a:avLst/>
                    </a:prstGeom>
                    <a:noFill/>
                    <a:ln>
                      <a:noFill/>
                    </a:ln>
                  </pic:spPr>
                </pic:pic>
              </a:graphicData>
            </a:graphic>
          </wp:inline>
        </w:drawing>
      </w:r>
      <w:r w:rsidRPr="00AB6337">
        <w:rPr>
          <w:rFonts w:ascii="Cambria" w:hAnsi="Cambria"/>
        </w:rPr>
        <w:fldChar w:fldCharType="end"/>
      </w:r>
    </w:p>
    <w:p w14:paraId="4A83FA33" w14:textId="238884E4" w:rsidR="001477F9" w:rsidRPr="00AB6337" w:rsidRDefault="001477F9" w:rsidP="001477F9">
      <w:pPr>
        <w:spacing w:before="60" w:after="60"/>
        <w:rPr>
          <w:rFonts w:ascii="Cambria" w:eastAsia="Times New Roman" w:hAnsi="Cambria" w:cs="Arial"/>
          <w:color w:val="000000"/>
          <w:sz w:val="16"/>
          <w:szCs w:val="16"/>
          <w:lang w:eastAsia="en-GB"/>
        </w:rPr>
      </w:pPr>
      <w:r w:rsidRPr="00AB6337">
        <w:rPr>
          <w:noProof/>
          <w:sz w:val="16"/>
          <w:szCs w:val="16"/>
        </w:rPr>
        <w:drawing>
          <wp:anchor distT="0" distB="0" distL="114300" distR="114300" simplePos="0" relativeHeight="251658240" behindDoc="0" locked="0" layoutInCell="1" allowOverlap="1" wp14:anchorId="4DEF1484" wp14:editId="50F3BD27">
            <wp:simplePos x="0" y="0"/>
            <wp:positionH relativeFrom="column">
              <wp:posOffset>0</wp:posOffset>
            </wp:positionH>
            <wp:positionV relativeFrom="paragraph">
              <wp:posOffset>240030</wp:posOffset>
            </wp:positionV>
            <wp:extent cx="854710" cy="854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DB11" w14:textId="64F4EF2D" w:rsidR="001477F9" w:rsidRPr="00AB6337" w:rsidRDefault="001477F9" w:rsidP="001477F9">
      <w:pPr>
        <w:spacing w:before="60" w:after="60"/>
        <w:rPr>
          <w:rFonts w:ascii="Cambria" w:eastAsia="Times New Roman" w:hAnsi="Cambria" w:cs="Arial"/>
          <w:color w:val="000000"/>
          <w:sz w:val="16"/>
          <w:szCs w:val="16"/>
          <w:lang w:eastAsia="en-GB"/>
        </w:rPr>
      </w:pPr>
      <w:r w:rsidRPr="00AB6337">
        <w:fldChar w:fldCharType="begin"/>
      </w:r>
      <w:r w:rsidRPr="00AB6337">
        <w:instrText xml:space="preserve"> INCLUDEPICTURE "/Users/manokompiuteris/Library/Group Containers/UBF8T346G9.ms/WebArchiveCopyPasteTempFiles/com.microsoft.Word/131944903-d676c875-289e-48c8-ab5a-a317dea3ff7d.jpg" \* MERGEFORMATINET </w:instrText>
      </w:r>
      <w:r w:rsidR="00000000" w:rsidRPr="00AB6337">
        <w:fldChar w:fldCharType="separate"/>
      </w:r>
      <w:r w:rsidRPr="00AB6337">
        <w:fldChar w:fldCharType="end"/>
      </w:r>
      <w:r w:rsidR="004E2B11" w:rsidRPr="00AB6337">
        <w:rPr>
          <w:rFonts w:ascii="Cambria" w:eastAsia="Times New Roman" w:hAnsi="Cambria" w:cs="Arial"/>
          <w:color w:val="000000"/>
          <w:sz w:val="16"/>
          <w:szCs w:val="16"/>
          <w:lang w:eastAsia="en-GB"/>
        </w:rPr>
        <w:t xml:space="preserve">Arūnas Karaliūnas </w:t>
      </w:r>
    </w:p>
    <w:p w14:paraId="10D63300" w14:textId="77777777" w:rsidR="001477F9" w:rsidRPr="00AB6337" w:rsidRDefault="004E2B11" w:rsidP="001477F9">
      <w:pPr>
        <w:spacing w:before="60" w:after="60"/>
        <w:rPr>
          <w:rFonts w:ascii="Cambria" w:eastAsia="Times New Roman" w:hAnsi="Cambria" w:cs="Arial"/>
          <w:color w:val="000000"/>
          <w:sz w:val="16"/>
          <w:szCs w:val="16"/>
          <w:lang w:eastAsia="en-GB"/>
        </w:rPr>
      </w:pPr>
      <w:r w:rsidRPr="00AB6337">
        <w:rPr>
          <w:rFonts w:ascii="Cambria" w:eastAsia="Times New Roman" w:hAnsi="Cambria" w:cs="Arial"/>
          <w:color w:val="000000"/>
          <w:sz w:val="16"/>
          <w:szCs w:val="16"/>
          <w:lang w:eastAsia="en-GB"/>
        </w:rPr>
        <w:t xml:space="preserve">„Laikinoji sostinė“ „Lietuvos rytas“ </w:t>
      </w:r>
    </w:p>
    <w:p w14:paraId="2613C1EE" w14:textId="1200ECC2" w:rsidR="001477F9" w:rsidRPr="00AB6337" w:rsidRDefault="004E2B11" w:rsidP="001477F9">
      <w:pPr>
        <w:spacing w:before="60" w:after="60"/>
        <w:rPr>
          <w:rFonts w:ascii="Cambria" w:eastAsia="Times New Roman" w:hAnsi="Cambria" w:cs="Arial"/>
          <w:color w:val="000000"/>
          <w:sz w:val="16"/>
          <w:szCs w:val="16"/>
          <w:lang w:eastAsia="en-GB"/>
        </w:rPr>
      </w:pPr>
      <w:r w:rsidRPr="00AB6337">
        <w:rPr>
          <w:rFonts w:ascii="Cambria" w:eastAsia="Times New Roman" w:hAnsi="Cambria" w:cs="Arial"/>
          <w:color w:val="000000"/>
          <w:sz w:val="16"/>
          <w:szCs w:val="16"/>
          <w:lang w:eastAsia="en-GB"/>
        </w:rPr>
        <w:t>2021-06-21 22:05</w:t>
      </w:r>
    </w:p>
    <w:p w14:paraId="26B4F6A6" w14:textId="77777777" w:rsidR="001477F9" w:rsidRPr="00AB6337" w:rsidRDefault="001477F9" w:rsidP="001477F9">
      <w:pPr>
        <w:spacing w:before="60" w:after="60"/>
        <w:rPr>
          <w:rFonts w:ascii="Cambria" w:eastAsia="Times New Roman" w:hAnsi="Cambria" w:cs="Arial"/>
          <w:color w:val="000000"/>
          <w:sz w:val="16"/>
          <w:szCs w:val="16"/>
          <w:lang w:eastAsia="en-GB"/>
        </w:rPr>
      </w:pPr>
    </w:p>
    <w:p w14:paraId="25D0AC09" w14:textId="6FEBD03E"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„Tiek prieš dešimtmetį, tiek dabar dominuoja vagystės ir sukčiavimai, tačiau bendri nusikalstamų veikų skaičiai yra gerokai sumažėję“, – kalbėjo Kauno apskrities vyriausiojo policijos komisariato (AVPK) Kriminalinės policijos Nusikalstamų veikų registravimo skyriaus vadovė Renata Čepkauskė.</w:t>
      </w:r>
    </w:p>
    <w:p w14:paraId="1BC197D3" w14:textId="44A0D1BC"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Pasak jos, pareigūnų veiklos prioritetu išlieka turtinių nusikaltimų tyrimas, taip pat nusikaltimai žmogaus sveikatai, šiurkštūs Kelių eismo taisyklių pažeidimai.</w:t>
      </w:r>
    </w:p>
    <w:p w14:paraId="7102A370" w14:textId="3AC59716" w:rsidR="001477F9" w:rsidRPr="00AB6337" w:rsidRDefault="00902AF8" w:rsidP="001477F9">
      <w:pPr>
        <w:spacing w:before="60" w:after="60"/>
        <w:rPr>
          <w:rFonts w:ascii="Cambria" w:eastAsia="Times New Roman" w:hAnsi="Cambria" w:cs="Arial"/>
          <w:b/>
          <w:bCs/>
          <w:color w:val="000000"/>
          <w:sz w:val="27"/>
          <w:szCs w:val="27"/>
          <w:lang w:eastAsia="en-GB"/>
        </w:rPr>
      </w:pPr>
      <w:r w:rsidRPr="00AB6337">
        <w:rPr>
          <w:noProof/>
        </w:rPr>
        <w:lastRenderedPageBreak/>
        <w:drawing>
          <wp:anchor distT="0" distB="0" distL="114300" distR="114300" simplePos="0" relativeHeight="251659264" behindDoc="0" locked="0" layoutInCell="1" allowOverlap="1" wp14:anchorId="629BC81C" wp14:editId="7C99B34B">
            <wp:simplePos x="0" y="0"/>
            <wp:positionH relativeFrom="column">
              <wp:posOffset>-635</wp:posOffset>
            </wp:positionH>
            <wp:positionV relativeFrom="paragraph">
              <wp:posOffset>234315</wp:posOffset>
            </wp:positionV>
            <wp:extent cx="5985510" cy="3990340"/>
            <wp:effectExtent l="0" t="0" r="0" b="0"/>
            <wp:wrapSquare wrapText="bothSides"/>
            <wp:docPr id="3" name="Picture 3" descr="Per pastarąjį dešimtmetį nusikaltėlių elgesys Kaune smarkiai nepasikeitė – vagystės ir sukčiavimai neužleidžia aukščiausių pozicijų dažniausiai fiksuojamų nusikalstamų veikų sąrašuose.&lt;br&gt;G.Bitvinsko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 pastarąjį dešimtmetį nusikaltėlių elgesys Kaune smarkiai nepasikeitė – vagystės ir sukčiavimai neužleidžia aukščiausių pozicijų dažniausiai fiksuojamų nusikalstamų veikų sąrašuose.&lt;br&gt;G.Bitvinsko nuo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5510" cy="399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11" w:rsidRPr="00AB6337">
        <w:rPr>
          <w:rFonts w:ascii="Cambria" w:eastAsia="Times New Roman" w:hAnsi="Cambria" w:cs="Arial"/>
          <w:b/>
          <w:bCs/>
          <w:color w:val="000000"/>
          <w:sz w:val="27"/>
          <w:szCs w:val="27"/>
          <w:lang w:eastAsia="en-GB"/>
        </w:rPr>
        <w:t xml:space="preserve">Kas Kaune pasikeitė per dešimtmetį? </w:t>
      </w:r>
    </w:p>
    <w:p w14:paraId="051C0BD2" w14:textId="2676E896" w:rsidR="001477F9" w:rsidRPr="00AB6337" w:rsidRDefault="001477F9" w:rsidP="001477F9">
      <w:pPr>
        <w:spacing w:before="60" w:after="60"/>
        <w:rPr>
          <w:rFonts w:ascii="Cambria" w:eastAsia="Times New Roman" w:hAnsi="Cambria" w:cs="Arial"/>
          <w:color w:val="000000"/>
          <w:sz w:val="27"/>
          <w:szCs w:val="27"/>
          <w:lang w:eastAsia="en-GB"/>
        </w:rPr>
      </w:pPr>
      <w:r w:rsidRPr="00AB6337">
        <w:fldChar w:fldCharType="begin"/>
      </w:r>
      <w:r w:rsidRPr="00AB6337">
        <w:instrText xml:space="preserve"> INCLUDEPICTURE "/Users/manokompiuteris/Library/Group Containers/UBF8T346G9.ms/WebArchiveCopyPasteTempFiles/com.microsoft.Word/145143403-586633ee-552a-4b39-bd8e-46c0a1c7489a.jpg" \* MERGEFORMATINET </w:instrText>
      </w:r>
      <w:r w:rsidR="00000000" w:rsidRPr="00AB6337">
        <w:fldChar w:fldCharType="separate"/>
      </w:r>
      <w:r w:rsidRPr="00AB6337">
        <w:fldChar w:fldCharType="end"/>
      </w:r>
      <w:r w:rsidR="004E2B11" w:rsidRPr="00AB6337">
        <w:rPr>
          <w:rFonts w:ascii="Cambria" w:eastAsia="Times New Roman" w:hAnsi="Cambria" w:cs="Arial"/>
          <w:color w:val="000000"/>
          <w:sz w:val="16"/>
          <w:szCs w:val="16"/>
          <w:lang w:eastAsia="en-GB"/>
        </w:rPr>
        <w:t xml:space="preserve">Per pastarąjį dešimtmetį nusikaltėlių elgesys Kaune smarkiai nepasikeitė – vagystės ir sukčiavimai neužleidžia aukščiausių pozicijų dažniausiai fiksuojamų nusikalstamų veikų sąrašuose. G.Bitvinsko nuotr. </w:t>
      </w:r>
    </w:p>
    <w:p w14:paraId="73A77F4A" w14:textId="77777777" w:rsidR="001477F9" w:rsidRPr="00AB6337" w:rsidRDefault="001477F9" w:rsidP="001477F9">
      <w:pPr>
        <w:spacing w:before="60" w:after="60"/>
        <w:rPr>
          <w:rFonts w:ascii="Cambria" w:eastAsia="Times New Roman" w:hAnsi="Cambria" w:cs="Arial"/>
          <w:color w:val="000000"/>
          <w:sz w:val="27"/>
          <w:szCs w:val="27"/>
          <w:lang w:eastAsia="en-GB"/>
        </w:rPr>
      </w:pPr>
    </w:p>
    <w:p w14:paraId="692AF3D1" w14:textId="2FD88892"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Vagystės tvirtai pirmauja</w:t>
      </w:r>
    </w:p>
    <w:p w14:paraId="698BAD17" w14:textId="776B6196"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„Vagių pamėgti objektai liko tie patys – jie braunasi į gyvenamąsias patalpas, sandėliukus, kuriuose ieško statybinių įrankių, buities reikmenų, dviračių, juvelyrinių dirbinių“, – vardijo R.Čepkauskė. </w:t>
      </w:r>
    </w:p>
    <w:p w14:paraId="6A2032BF" w14:textId="6D8BBE5C"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Per penkis pirmuosius 2011 metų mėnesius Kauno apskrityje buvo registruotos 3</w:t>
      </w:r>
      <w:r w:rsidR="001477F9" w:rsidRPr="00AB6337">
        <w:rPr>
          <w:rFonts w:ascii="Cambria" w:eastAsia="Times New Roman" w:hAnsi="Cambria" w:cs="Arial"/>
          <w:color w:val="000000"/>
          <w:sz w:val="27"/>
          <w:szCs w:val="27"/>
          <w:lang w:val="lt-LT" w:eastAsia="en-GB"/>
        </w:rPr>
        <w:t> </w:t>
      </w:r>
      <w:r w:rsidRPr="00AB6337">
        <w:rPr>
          <w:rFonts w:ascii="Cambria" w:eastAsia="Times New Roman" w:hAnsi="Cambria" w:cs="Arial"/>
          <w:color w:val="000000"/>
          <w:sz w:val="27"/>
          <w:szCs w:val="27"/>
          <w:lang w:eastAsia="en-GB"/>
        </w:rPr>
        <w:t xml:space="preserve">205 vagystės, 2021-aisiais – tik 768. </w:t>
      </w:r>
    </w:p>
    <w:p w14:paraId="43D90396" w14:textId="7C0A3DBE"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Dar didesnis skirtumas susidaro žvelgiant į automobilių vagysčių statistiką. Šiemet pagrobtos 29 transporto priemonės, prieš dešimtmetį tuo pat metu – 216.</w:t>
      </w:r>
    </w:p>
    <w:p w14:paraId="01BF2EC1"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Nuolat fiksuojamos vagystės iš automobilių, kurias galima suskirstyti į dvi grupes. Nusikaltėlius masina automobilių detalės – žibintai, vairai, katalizatoriai, multimedijos. </w:t>
      </w:r>
    </w:p>
    <w:p w14:paraId="179C97E8"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„Prieš dešimtmetį dažniau girdėdavome apie automagnetolų vagystes“, – prisiminė R.Čepkauskė. </w:t>
      </w:r>
    </w:p>
    <w:p w14:paraId="56010854" w14:textId="455D2936"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Pasak jos, kita vagysčių rūšis – automobilio salone palikti daiktai: telefonai, krepšiai, rankinės, piniginės, dokumentai, įrankiai.</w:t>
      </w:r>
    </w:p>
    <w:p w14:paraId="2202E778" w14:textId="77777777" w:rsidR="001477F9" w:rsidRPr="00AB6337" w:rsidRDefault="001477F9" w:rsidP="001477F9">
      <w:pPr>
        <w:spacing w:before="60" w:after="60"/>
        <w:rPr>
          <w:rFonts w:ascii="Cambria" w:eastAsia="Times New Roman" w:hAnsi="Cambria" w:cs="Arial"/>
          <w:color w:val="000000"/>
          <w:sz w:val="27"/>
          <w:szCs w:val="27"/>
          <w:lang w:eastAsia="en-GB"/>
        </w:rPr>
      </w:pPr>
    </w:p>
    <w:p w14:paraId="7C956262" w14:textId="77777777"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 xml:space="preserve">Išradingumas – beribis </w:t>
      </w:r>
    </w:p>
    <w:p w14:paraId="351E34EB"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Dauguma sukčiavimo nusikaltimų pastaraisiais metais persikėlė į kibernetinę erdvę, o jų vykdytojai gali būti išsibarstę net keliose šalyse. </w:t>
      </w:r>
    </w:p>
    <w:p w14:paraId="6AAD6FFA"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lastRenderedPageBreak/>
        <w:t xml:space="preserve">Vis dėlto neišnyko ir primityviausi bandymai neteisėtai pasipelnyti, kai žmonėms telefonu pranešama apie artimuosius neva ištikusią nelaimę ir prašoma kuo skubiau perduoti pinigų. </w:t>
      </w:r>
    </w:p>
    <w:p w14:paraId="16886CBC"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Tuo dažniausiai verčiasi bausmę atliekantys nuteistieji, kuriems galbūt talkina laisvėje esantys bendrininkai. </w:t>
      </w:r>
    </w:p>
    <w:p w14:paraId="0AD3201E"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Nuolat fiksuojami sukčiavimo atvejai elektroninėje erdvėje, kai nukenčia piliečiai, norintys parduoti per skelbimus įvairius daiktus. Gavę suklastotą pavedimą, jie perleidžia pirkėjui parduodamą daiktą, tačiau pinigų į savo banko sąskaitą taip ir nesulaukia. </w:t>
      </w:r>
    </w:p>
    <w:p w14:paraId="3C5E3C38" w14:textId="7A54EC31"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„Policijos pareigūnai, tiriantys tokias nusikalstamas veikas, nori atkreipti visų piliečių dėmesį, kad jie būtų itin atsargūs, o prieš perleisdami parduodamą daiktą įsitikintų, kad pinigai jau yra pervesti į jų sąskaitą“, – patarė R.Čepkauskė.</w:t>
      </w:r>
    </w:p>
    <w:p w14:paraId="26F61667" w14:textId="77777777" w:rsidR="001477F9" w:rsidRPr="00AB6337" w:rsidRDefault="001477F9" w:rsidP="001477F9">
      <w:pPr>
        <w:spacing w:before="60" w:after="60"/>
        <w:rPr>
          <w:rFonts w:ascii="Cambria" w:eastAsia="Times New Roman" w:hAnsi="Cambria" w:cs="Arial"/>
          <w:color w:val="000000"/>
          <w:sz w:val="27"/>
          <w:szCs w:val="27"/>
          <w:lang w:eastAsia="en-GB"/>
        </w:rPr>
      </w:pPr>
    </w:p>
    <w:p w14:paraId="5598FB20" w14:textId="77777777"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 xml:space="preserve">Lėmė įstatymų pokyčiai </w:t>
      </w:r>
    </w:p>
    <w:p w14:paraId="545E1B08"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Šių metų populiariausių nusikalstamų veikų sąraše atsidūrė transporto priemonių vairavimas, kai vairuoja neblaivus asmuo, neteisėtas disponavimas narkotinėmis medžiagomis be tikslo jas platinti, taip pat nežymūs sveikatos sutrikdymai. </w:t>
      </w:r>
    </w:p>
    <w:p w14:paraId="614E4686"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Ar tai reiškia, kad Kauno gatvėse atsirado daugiau neblaivių vairuotojų ir dažniau smurtaujama? </w:t>
      </w:r>
    </w:p>
    <w:p w14:paraId="459F1431"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R.Čepkauskės nuomone, pokyčius daugiausia lėmė teisės aktų pokyčiai. Šiuo metu vairuotojams, kuriems nustatomas didesnis kaip 1,5 promilės girtumas, jau taikoma baudžiamoji atsakomybė. Anksčiau jiems buvo taikomos administracinės poveikio priemonės. </w:t>
      </w:r>
    </w:p>
    <w:p w14:paraId="79B39781"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„Nors nusikaltimų, susijusių su smurto artimoje aplinkoje požymiais, didėjimo nepajutome, dabar stebima tendencija dėl pasikartojančio smurto atvejų tarp tų pačių asmenų“, – teigė R.Čepkauskė. </w:t>
      </w:r>
    </w:p>
    <w:p w14:paraId="0E6D75ED"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Pasak jos, tokiais atvejais glaudžiai bendradarbiaujama su specializuotų pagalbos centrų specialistais, darbui pasitelkiami bendruomenės grupės pareigūnai. </w:t>
      </w:r>
    </w:p>
    <w:p w14:paraId="3CFF0794" w14:textId="173133D4" w:rsidR="001477F9" w:rsidRPr="00AB6337" w:rsidRDefault="001477F9" w:rsidP="001477F9">
      <w:pPr>
        <w:spacing w:before="60" w:after="60"/>
        <w:rPr>
          <w:rFonts w:ascii="Cambria" w:eastAsia="Times New Roman" w:hAnsi="Cambria" w:cs="Arial"/>
          <w:color w:val="000000"/>
          <w:sz w:val="27"/>
          <w:szCs w:val="27"/>
          <w:lang w:eastAsia="en-GB"/>
        </w:rPr>
      </w:pPr>
      <w:r w:rsidRPr="00AB6337">
        <w:fldChar w:fldCharType="begin"/>
      </w:r>
      <w:r w:rsidRPr="00AB6337">
        <w:instrText xml:space="preserve"> INCLUDEPICTURE "/Users/manokompiuteris/Library/Group Containers/UBF8T346G9.ms/WebArchiveCopyPasteTempFiles/com.microsoft.Word/145143227-1f75a38a-1909-42d6-b756-12e145bd2ca7.jpg" \* MERGEFORMATINET </w:instrText>
      </w:r>
      <w:r w:rsidRPr="00AB6337">
        <w:fldChar w:fldCharType="separate"/>
      </w:r>
      <w:r w:rsidRPr="00AB6337">
        <w:rPr>
          <w:noProof/>
        </w:rPr>
        <w:drawing>
          <wp:inline distT="0" distB="0" distL="0" distR="0" wp14:anchorId="3EA1F595" wp14:editId="30011A82">
            <wp:extent cx="4199467" cy="2799489"/>
            <wp:effectExtent l="0" t="0" r="4445" b="0"/>
            <wp:docPr id="4" name="Picture 4" descr="Per pastarąjį dešimtmetį nusikaltėlių elgesys Kaune smarkiai nepasikeitė – vagystės ir sukčiavimai neužleidžia aukščiausių pozicijų dažniausiai fiksuojamų nusikalstamų veikų sąrašuose. &lt;br&gt;V.Skaraičio nu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 pastarąjį dešimtmetį nusikaltėlių elgesys Kaune smarkiai nepasikeitė – vagystės ir sukčiavimai neužleidžia aukščiausių pozicijų dažniausiai fiksuojamų nusikalstamų veikų sąrašuose. &lt;br&gt;V.Skaraičio nuo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9255" cy="2806014"/>
                    </a:xfrm>
                    <a:prstGeom prst="rect">
                      <a:avLst/>
                    </a:prstGeom>
                    <a:noFill/>
                    <a:ln>
                      <a:noFill/>
                    </a:ln>
                  </pic:spPr>
                </pic:pic>
              </a:graphicData>
            </a:graphic>
          </wp:inline>
        </w:drawing>
      </w:r>
      <w:r w:rsidRPr="00AB6337">
        <w:fldChar w:fldCharType="end"/>
      </w:r>
    </w:p>
    <w:p w14:paraId="2B3C80FB" w14:textId="77777777" w:rsidR="001477F9" w:rsidRPr="00AB6337" w:rsidRDefault="004E2B11" w:rsidP="001477F9">
      <w:pPr>
        <w:spacing w:before="60" w:after="60"/>
        <w:rPr>
          <w:rFonts w:ascii="Cambria" w:eastAsia="Times New Roman" w:hAnsi="Cambria" w:cs="Arial"/>
          <w:color w:val="000000"/>
          <w:sz w:val="16"/>
          <w:szCs w:val="16"/>
          <w:lang w:eastAsia="en-GB"/>
        </w:rPr>
      </w:pPr>
      <w:r w:rsidRPr="00AB6337">
        <w:rPr>
          <w:rFonts w:ascii="Cambria" w:eastAsia="Times New Roman" w:hAnsi="Cambria" w:cs="Arial"/>
          <w:color w:val="000000"/>
          <w:sz w:val="16"/>
          <w:szCs w:val="16"/>
          <w:lang w:eastAsia="en-GB"/>
        </w:rPr>
        <w:t xml:space="preserve">Per pastarąjį dešimtmetį nusikaltėlių elgesys Kaune smarkiai nepasikeitė – vagystės ir sukčiavimai neužleidžia aukščiausių pozicijų dažniausiai fiksuojamų nusikalstamų veikų sąrašuose.  V.Skaraičio nuotr. </w:t>
      </w:r>
    </w:p>
    <w:p w14:paraId="1233AAB9" w14:textId="4813E402"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lastRenderedPageBreak/>
        <w:t xml:space="preserve">Dažniau pasitelkiama internetinė erdvė </w:t>
      </w:r>
    </w:p>
    <w:p w14:paraId="4035671F" w14:textId="276AC0A5"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Vitoldas Guliavičius,</w:t>
      </w:r>
      <w:r w:rsidR="00BC4C99" w:rsidRPr="00AB6337">
        <w:rPr>
          <w:rFonts w:ascii="Cambria" w:eastAsia="Times New Roman" w:hAnsi="Cambria" w:cs="Arial"/>
          <w:color w:val="000000"/>
          <w:sz w:val="27"/>
          <w:szCs w:val="27"/>
          <w:lang w:eastAsia="en-GB"/>
        </w:rPr>
        <w:t xml:space="preserve"> </w:t>
      </w:r>
      <w:r w:rsidRPr="00AB6337">
        <w:rPr>
          <w:rFonts w:ascii="Cambria" w:eastAsia="Times New Roman" w:hAnsi="Cambria" w:cs="Arial"/>
          <w:color w:val="000000"/>
          <w:sz w:val="27"/>
          <w:szCs w:val="27"/>
          <w:lang w:eastAsia="en-GB"/>
        </w:rPr>
        <w:t xml:space="preserve">Kauno apygardos prokuratūros 1-ojo baudžiamojo persekiojimo skyriaus vyriausiasis prokuroras: „Dauguma nusikaltimų rūšių niekur neišnyko, keičiasi tik jų atlikimo būdai, dažniau pasitelkiama internetinė erdvė. </w:t>
      </w:r>
    </w:p>
    <w:p w14:paraId="3AE825FA"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Ja itin aktyviai naudojasi vaikų pornografijos laikytojai ir platintojai. Tokie atvejai dažnai nustatomi tiriant kitas nusikalstamas veikas, kai ekspertai tiria išmaniuosius įrenginius. Nusikaltėliai aukų ieško per socialinius tinklus, skelbimų portalus. Jie puikiai išmano vaikų psichologiją ir tuo naudojasi. </w:t>
      </w:r>
    </w:p>
    <w:p w14:paraId="33677C1E"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Internetas tampa puikia priedanga nusikaltėliams, o pastarieji vėliau dar šantažuoja paauglius grasindami paskelbti kompromituojančią informaciją, nuotraukas, vaizdo įrašus. </w:t>
      </w:r>
    </w:p>
    <w:p w14:paraId="4A97753A"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Šioje srityje teisėsaugos pareigūnams labai padeda socialiniai partneriai, teikiantys pagalbą nukentėjusiesiems. </w:t>
      </w:r>
    </w:p>
    <w:p w14:paraId="54266028"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Džiuginantis pokytis – gerokai sumažėjęs išpuolių ir žmogžudysčių, susijusių su organizuotomis nusikalstamomis struktūromis, skaičius. Šaunamojo ginklo panaudojimas tampa retu reiškiniu. </w:t>
      </w:r>
    </w:p>
    <w:p w14:paraId="467D49BB"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Tiriant nužudymo bylas galima sudaryti šių laikų žudiko portretą: 80–90 procentų atvejų tai būna neblaivus vyras, o štai amžius labai įvairus – nuo 20 iki 60 metų.“ </w:t>
      </w:r>
    </w:p>
    <w:p w14:paraId="03CF704D" w14:textId="77777777" w:rsidR="001477F9" w:rsidRPr="00AB6337" w:rsidRDefault="001477F9" w:rsidP="001477F9">
      <w:pPr>
        <w:spacing w:before="60" w:after="60"/>
        <w:rPr>
          <w:rFonts w:ascii="Cambria" w:eastAsia="Times New Roman" w:hAnsi="Cambria" w:cs="Arial"/>
          <w:b/>
          <w:bCs/>
          <w:color w:val="000000"/>
          <w:sz w:val="27"/>
          <w:szCs w:val="27"/>
          <w:lang w:eastAsia="en-GB"/>
        </w:rPr>
      </w:pPr>
    </w:p>
    <w:p w14:paraId="426D5BA7" w14:textId="1428FF1B"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 xml:space="preserve">Nusikalstamos veikos Kauno apskrityje </w:t>
      </w:r>
    </w:p>
    <w:p w14:paraId="619E0F58" w14:textId="77777777"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 xml:space="preserve">2011 m. sausis–gegužė: </w:t>
      </w:r>
    </w:p>
    <w:p w14:paraId="598852D5"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1. Vagystės </w:t>
      </w:r>
    </w:p>
    <w:p w14:paraId="42003CC9"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2. Sukčiavimai </w:t>
      </w:r>
    </w:p>
    <w:p w14:paraId="1E84ED0B"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3. Turto sunaikinimai ar sugadinimai </w:t>
      </w:r>
    </w:p>
    <w:p w14:paraId="7E410DD9"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4. Viešosios tvarkos pažeidimai </w:t>
      </w:r>
    </w:p>
    <w:p w14:paraId="165538C7"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5. Plėšimai </w:t>
      </w:r>
    </w:p>
    <w:p w14:paraId="516B159D" w14:textId="77777777" w:rsidR="001477F9" w:rsidRPr="00AB6337" w:rsidRDefault="001477F9" w:rsidP="001477F9">
      <w:pPr>
        <w:spacing w:before="60" w:after="60"/>
        <w:rPr>
          <w:rFonts w:ascii="Cambria" w:eastAsia="Times New Roman" w:hAnsi="Cambria" w:cs="Arial"/>
          <w:b/>
          <w:bCs/>
          <w:color w:val="000000"/>
          <w:sz w:val="27"/>
          <w:szCs w:val="27"/>
          <w:lang w:eastAsia="en-GB"/>
        </w:rPr>
      </w:pPr>
    </w:p>
    <w:p w14:paraId="08251781" w14:textId="009AE5B6" w:rsidR="001477F9" w:rsidRPr="00AB6337" w:rsidRDefault="004E2B11" w:rsidP="001477F9">
      <w:pPr>
        <w:spacing w:before="60" w:after="60"/>
        <w:rPr>
          <w:rFonts w:ascii="Cambria" w:eastAsia="Times New Roman" w:hAnsi="Cambria" w:cs="Arial"/>
          <w:b/>
          <w:bCs/>
          <w:color w:val="000000"/>
          <w:sz w:val="27"/>
          <w:szCs w:val="27"/>
          <w:lang w:eastAsia="en-GB"/>
        </w:rPr>
      </w:pPr>
      <w:r w:rsidRPr="00AB6337">
        <w:rPr>
          <w:rFonts w:ascii="Cambria" w:eastAsia="Times New Roman" w:hAnsi="Cambria" w:cs="Arial"/>
          <w:b/>
          <w:bCs/>
          <w:color w:val="000000"/>
          <w:sz w:val="27"/>
          <w:szCs w:val="27"/>
          <w:lang w:eastAsia="en-GB"/>
        </w:rPr>
        <w:t xml:space="preserve">2021 m. sausis–gegužė: </w:t>
      </w:r>
    </w:p>
    <w:p w14:paraId="27E42852"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1. Vagystės </w:t>
      </w:r>
    </w:p>
    <w:p w14:paraId="488343EA"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2. Sukčiavimai </w:t>
      </w:r>
    </w:p>
    <w:p w14:paraId="6A59D036"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3. Transporto priemonių vairavimas, kai vairuoja neblaivus asmuo </w:t>
      </w:r>
    </w:p>
    <w:p w14:paraId="11627FD4" w14:textId="77777777" w:rsidR="001477F9"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4. Neteisėtas disponavimas narkotinėmis medžiagomis be tikslo jas platinti </w:t>
      </w:r>
    </w:p>
    <w:p w14:paraId="6081C958" w14:textId="46AB431D" w:rsidR="004E2B11" w:rsidRPr="00AB6337" w:rsidRDefault="004E2B11" w:rsidP="001477F9">
      <w:pPr>
        <w:spacing w:before="60" w:after="60"/>
        <w:rPr>
          <w:rFonts w:ascii="Cambria" w:eastAsia="Times New Roman" w:hAnsi="Cambria" w:cs="Arial"/>
          <w:color w:val="000000"/>
          <w:sz w:val="27"/>
          <w:szCs w:val="27"/>
          <w:lang w:eastAsia="en-GB"/>
        </w:rPr>
      </w:pPr>
      <w:r w:rsidRPr="00AB6337">
        <w:rPr>
          <w:rFonts w:ascii="Cambria" w:eastAsia="Times New Roman" w:hAnsi="Cambria" w:cs="Arial"/>
          <w:color w:val="000000"/>
          <w:sz w:val="27"/>
          <w:szCs w:val="27"/>
          <w:lang w:eastAsia="en-GB"/>
        </w:rPr>
        <w:t xml:space="preserve">5. Nežymūs sveikatos sutrikdymai </w:t>
      </w:r>
    </w:p>
    <w:p w14:paraId="333A8807" w14:textId="67813BDF" w:rsidR="00F437EA" w:rsidRPr="00AB6337" w:rsidRDefault="00F437EA" w:rsidP="001477F9">
      <w:pPr>
        <w:spacing w:before="60" w:after="60"/>
        <w:rPr>
          <w:rFonts w:ascii="Cambria" w:eastAsia="Times New Roman" w:hAnsi="Cambria" w:cs="Arial"/>
          <w:color w:val="000000"/>
          <w:sz w:val="27"/>
          <w:szCs w:val="27"/>
          <w:lang w:eastAsia="en-GB"/>
        </w:rPr>
      </w:pPr>
    </w:p>
    <w:p w14:paraId="63E2D737" w14:textId="74B3C77A" w:rsidR="00F437EA" w:rsidRDefault="00F437EA" w:rsidP="001477F9">
      <w:pPr>
        <w:spacing w:before="60" w:after="60"/>
        <w:rPr>
          <w:rFonts w:ascii="Cambria" w:eastAsia="Times New Roman" w:hAnsi="Cambria" w:cs="Arial"/>
          <w:color w:val="C00000"/>
          <w:sz w:val="20"/>
          <w:szCs w:val="20"/>
          <w:lang w:val="lt-LT" w:eastAsia="en-GB"/>
        </w:rPr>
      </w:pPr>
      <w:r w:rsidRPr="00AB6337">
        <w:rPr>
          <w:rFonts w:ascii="Cambria" w:eastAsia="Times New Roman" w:hAnsi="Cambria" w:cs="Arial"/>
          <w:color w:val="C00000"/>
          <w:sz w:val="20"/>
          <w:szCs w:val="20"/>
          <w:lang w:val="lt-LT" w:eastAsia="en-GB"/>
        </w:rPr>
        <w:t>Atsakymai… (arba tekste)…</w:t>
      </w:r>
    </w:p>
    <w:p w14:paraId="2FF87840" w14:textId="6A29FC80" w:rsidR="00F437EA" w:rsidRPr="00F437EA" w:rsidRDefault="00F437EA" w:rsidP="001477F9">
      <w:pPr>
        <w:spacing w:before="60" w:after="60"/>
        <w:rPr>
          <w:rFonts w:ascii="Cambria" w:eastAsia="Times New Roman" w:hAnsi="Cambria" w:cs="Arial"/>
          <w:color w:val="000000" w:themeColor="text1"/>
          <w:lang w:val="lt-LT" w:eastAsia="en-GB"/>
        </w:rPr>
      </w:pPr>
    </w:p>
    <w:p w14:paraId="67C89EC0" w14:textId="77777777" w:rsidR="00F437EA" w:rsidRPr="00F437EA" w:rsidRDefault="00F437EA" w:rsidP="001477F9">
      <w:pPr>
        <w:spacing w:before="60" w:after="60"/>
        <w:rPr>
          <w:rFonts w:ascii="Cambria" w:eastAsia="Times New Roman" w:hAnsi="Cambria" w:cs="Arial"/>
          <w:color w:val="000000" w:themeColor="text1"/>
          <w:lang w:val="lt-LT" w:eastAsia="en-GB"/>
        </w:rPr>
      </w:pPr>
    </w:p>
    <w:sectPr w:rsidR="00F437EA" w:rsidRPr="00F437EA" w:rsidSect="00902AF8">
      <w:headerReference w:type="even" r:id="rId11"/>
      <w:headerReference w:type="default" r:id="rId12"/>
      <w:pgSz w:w="11906" w:h="16838"/>
      <w:pgMar w:top="1440" w:right="543" w:bottom="100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CC17" w14:textId="77777777" w:rsidR="00323861" w:rsidRDefault="00323861" w:rsidP="001477F9">
      <w:r>
        <w:separator/>
      </w:r>
    </w:p>
  </w:endnote>
  <w:endnote w:type="continuationSeparator" w:id="0">
    <w:p w14:paraId="16CA5849" w14:textId="77777777" w:rsidR="00323861" w:rsidRDefault="00323861" w:rsidP="0014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F989" w14:textId="77777777" w:rsidR="00323861" w:rsidRDefault="00323861" w:rsidP="001477F9">
      <w:r>
        <w:separator/>
      </w:r>
    </w:p>
  </w:footnote>
  <w:footnote w:type="continuationSeparator" w:id="0">
    <w:p w14:paraId="38211AD2" w14:textId="77777777" w:rsidR="00323861" w:rsidRDefault="00323861" w:rsidP="0014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60762"/>
      <w:docPartObj>
        <w:docPartGallery w:val="Page Numbers (Top of Page)"/>
        <w:docPartUnique/>
      </w:docPartObj>
    </w:sdtPr>
    <w:sdtContent>
      <w:p w14:paraId="3075F703" w14:textId="52E8826B" w:rsidR="001477F9" w:rsidRDefault="001477F9" w:rsidP="0067105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934A8" w14:textId="77777777" w:rsidR="001477F9" w:rsidRDefault="0014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011163"/>
      <w:docPartObj>
        <w:docPartGallery w:val="Page Numbers (Top of Page)"/>
        <w:docPartUnique/>
      </w:docPartObj>
    </w:sdtPr>
    <w:sdtContent>
      <w:p w14:paraId="2D12D95D" w14:textId="1178242D" w:rsidR="001477F9" w:rsidRDefault="001477F9" w:rsidP="0067105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AEF16" w14:textId="77777777" w:rsidR="001477F9" w:rsidRDefault="00147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11"/>
    <w:rsid w:val="001477F9"/>
    <w:rsid w:val="00271BCC"/>
    <w:rsid w:val="00323861"/>
    <w:rsid w:val="004E2B11"/>
    <w:rsid w:val="00902AF8"/>
    <w:rsid w:val="00A32F67"/>
    <w:rsid w:val="00A40067"/>
    <w:rsid w:val="00AB6337"/>
    <w:rsid w:val="00BC4C99"/>
    <w:rsid w:val="00E86F2A"/>
    <w:rsid w:val="00F437EA"/>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95D9"/>
  <w15:chartTrackingRefBased/>
  <w15:docId w15:val="{A3BC2C37-7ED2-E74C-8DDC-CA0F16EF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7F9"/>
    <w:rPr>
      <w:color w:val="0563C1" w:themeColor="hyperlink"/>
      <w:u w:val="single"/>
    </w:rPr>
  </w:style>
  <w:style w:type="character" w:styleId="UnresolvedMention">
    <w:name w:val="Unresolved Mention"/>
    <w:basedOn w:val="DefaultParagraphFont"/>
    <w:uiPriority w:val="99"/>
    <w:semiHidden/>
    <w:unhideWhenUsed/>
    <w:rsid w:val="001477F9"/>
    <w:rPr>
      <w:color w:val="605E5C"/>
      <w:shd w:val="clear" w:color="auto" w:fill="E1DFDD"/>
    </w:rPr>
  </w:style>
  <w:style w:type="paragraph" w:styleId="Header">
    <w:name w:val="header"/>
    <w:basedOn w:val="Normal"/>
    <w:link w:val="HeaderChar"/>
    <w:uiPriority w:val="99"/>
    <w:unhideWhenUsed/>
    <w:rsid w:val="001477F9"/>
    <w:pPr>
      <w:tabs>
        <w:tab w:val="center" w:pos="4513"/>
        <w:tab w:val="right" w:pos="9026"/>
      </w:tabs>
    </w:pPr>
  </w:style>
  <w:style w:type="character" w:customStyle="1" w:styleId="HeaderChar">
    <w:name w:val="Header Char"/>
    <w:basedOn w:val="DefaultParagraphFont"/>
    <w:link w:val="Header"/>
    <w:uiPriority w:val="99"/>
    <w:rsid w:val="001477F9"/>
  </w:style>
  <w:style w:type="character" w:styleId="PageNumber">
    <w:name w:val="page number"/>
    <w:basedOn w:val="DefaultParagraphFont"/>
    <w:uiPriority w:val="99"/>
    <w:semiHidden/>
    <w:unhideWhenUsed/>
    <w:rsid w:val="0014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rytas.lt/lietuvosdiena/kriminalai/2021/06/21/news/nusikaltimai-kaune-pries-desimtmeti-ir-dabar-teisesaugos-pareigunai-atskleide-ar-pasikeite-nusikalteliu-iprociai-1979602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9</cp:revision>
  <cp:lastPrinted>2021-06-21T19:33:00Z</cp:lastPrinted>
  <dcterms:created xsi:type="dcterms:W3CDTF">2021-06-21T19:32:00Z</dcterms:created>
  <dcterms:modified xsi:type="dcterms:W3CDTF">2023-04-16T18:34:00Z</dcterms:modified>
</cp:coreProperties>
</file>