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CD8" w:rsidRPr="005B47A2" w:rsidRDefault="005B47A2" w:rsidP="00333CD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lt-LT"/>
        </w:rPr>
      </w:pPr>
      <w:r w:rsidRPr="005B47A2"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lt-LT"/>
        </w:rPr>
        <w:drawing>
          <wp:anchor distT="0" distB="0" distL="114300" distR="114300" simplePos="0" relativeHeight="251669504" behindDoc="0" locked="0" layoutInCell="1" allowOverlap="1" wp14:anchorId="76F714E9" wp14:editId="7FEA2960">
            <wp:simplePos x="0" y="0"/>
            <wp:positionH relativeFrom="column">
              <wp:posOffset>-97155</wp:posOffset>
            </wp:positionH>
            <wp:positionV relativeFrom="paragraph">
              <wp:posOffset>2509520</wp:posOffset>
            </wp:positionV>
            <wp:extent cx="918845" cy="943610"/>
            <wp:effectExtent l="0" t="0" r="0" b="0"/>
            <wp:wrapSquare wrapText="bothSides"/>
            <wp:docPr id="188762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947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175" w:rsidRPr="005B47A2">
        <w:rPr>
          <w:rFonts w:cstheme="minorHAnsi"/>
          <w:b/>
          <w:bCs/>
          <w:color w:val="00B050"/>
          <w:sz w:val="16"/>
          <w:szCs w:val="16"/>
          <w:lang w:val="lt-LT"/>
        </w:rPr>
        <mc:AlternateContent>
          <mc:Choice Requires="wps">
            <w:drawing>
              <wp:anchor distT="89535" distB="89535" distL="89535" distR="89535" simplePos="0" relativeHeight="251667456" behindDoc="0" locked="0" layoutInCell="0" allowOverlap="1" wp14:anchorId="103DE4FF" wp14:editId="3186CBFA">
                <wp:simplePos x="0" y="0"/>
                <wp:positionH relativeFrom="margin">
                  <wp:posOffset>-135890</wp:posOffset>
                </wp:positionH>
                <wp:positionV relativeFrom="margin">
                  <wp:posOffset>-279400</wp:posOffset>
                </wp:positionV>
                <wp:extent cx="6692900" cy="2794000"/>
                <wp:effectExtent l="0" t="0" r="0" b="0"/>
                <wp:wrapSquare wrapText="bothSides"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  <a:extLst>
                          <a:ext uri="smNativeData"/>
                        </a:extLst>
                      </wps:cNvSpPr>
                      <wps:spPr>
                        <a:xfrm>
                          <a:off x="0" y="0"/>
                          <a:ext cx="6692900" cy="2794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802C48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</w:pP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202</w:t>
                            </w:r>
                            <w:r w:rsidR="00333CD8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6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-0</w:t>
                            </w:r>
                            <w:r w:rsidR="00333CD8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4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-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1</w:t>
                            </w:r>
                            <w:r w:rsidR="00333CD8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>3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de-DE"/>
                              </w:rPr>
                              <w:t xml:space="preserve"> </w:t>
                            </w:r>
                            <w:r w:rsidRPr="00902AF8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Kriminologijos dalyko koliokviumo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 xml:space="preserve"> užduotis: atsakykite šiuos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lang w:val="lt-LT"/>
                              </w:rPr>
                              <w:t xml:space="preserve">tris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klausimus:</w:t>
                            </w:r>
                          </w:p>
                          <w:p w:rsidR="00802C48" w:rsidRPr="00902AF8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val="lt-LT"/>
                              </w:rPr>
                            </w:pPr>
                          </w:p>
                          <w:p w:rsidR="00802C48" w:rsidRPr="001477F9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</w:pP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1. </w:t>
                            </w:r>
                            <w:r w:rsidRPr="00E86F2A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Perskaitykite žemiau pateiktą tekstą</w:t>
                            </w: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 ir įvertinkite jį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color w:val="002060"/>
                                <w:lang w:val="lt-LT"/>
                              </w:rPr>
                              <w:t>kriminologiniu požiūriu</w:t>
                            </w: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.</w:t>
                            </w:r>
                          </w:p>
                          <w:p w:rsidR="00802C48" w:rsidRPr="00F85D7B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</w:pP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2. </w:t>
                            </w:r>
                            <w:r w:rsidR="005B47A2" w:rsidRPr="00F85D7B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Į kokius </w:t>
                            </w:r>
                            <w:r w:rsidR="005B47A2" w:rsidRPr="00F85D7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veiksnius</w:t>
                            </w:r>
                            <w:r w:rsidR="005B47A2" w:rsidRPr="00F85D7B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 reikėtų atsižvelgti analizuojant </w:t>
                            </w:r>
                            <w:r w:rsidR="005B47A2" w:rsidRPr="00F85D7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nužudymų</w:t>
                            </w:r>
                            <w:r w:rsidR="00F85D7B" w:rsidRPr="00F85D7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 xml:space="preserve"> paplitimą ir dinamiką</w:t>
                            </w:r>
                            <w:r w:rsidR="00F85D7B" w:rsidRPr="00F85D7B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, kokius </w:t>
                            </w:r>
                            <w:r w:rsidR="00F85D7B" w:rsidRPr="00F85D7B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papildomus rodiklius</w:t>
                            </w:r>
                            <w:r w:rsidR="00F85D7B" w:rsidRPr="00F85D7B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 būtų svarbu pateikti</w:t>
                            </w:r>
                            <w:r w:rsidRPr="00F85D7B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?</w:t>
                            </w:r>
                          </w:p>
                          <w:p w:rsidR="00802C48" w:rsidRPr="001477F9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</w:pP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3. Tarp paskaitų reikėjo perskaityti tris mokslinius straipsnius kriminologine tematika – R. 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van</w:t>
                            </w:r>
                            <w:proofErr w:type="spellEnd"/>
                            <w:r w:rsidR="00333CD8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 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Swaaningeno</w:t>
                            </w:r>
                            <w:proofErr w:type="spellEnd"/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, M. 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Dobryninos</w:t>
                            </w:r>
                            <w:proofErr w:type="spellEnd"/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 ir G. Sakalausko. Kas Jums iš šiuose straipsniuose išsakytų kriminologinių minčių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labiausiai įstrigo</w:t>
                            </w: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 xml:space="preserve">,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lang w:val="lt-LT"/>
                              </w:rPr>
                              <w:t>žvelgiant iš žemiau pateikto teksto perspektyvos</w:t>
                            </w:r>
                            <w:r w:rsidRPr="001477F9">
                              <w:rPr>
                                <w:rFonts w:ascii="Cambria" w:hAnsi="Cambria"/>
                                <w:color w:val="002060"/>
                                <w:lang w:val="lt-LT"/>
                              </w:rPr>
                              <w:t>?</w:t>
                            </w:r>
                          </w:p>
                          <w:p w:rsidR="00802C48" w:rsidRPr="001477F9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color w:val="002060"/>
                                <w:sz w:val="10"/>
                                <w:szCs w:val="10"/>
                                <w:lang w:val="lt-LT"/>
                              </w:rPr>
                            </w:pPr>
                          </w:p>
                          <w:p w:rsidR="00802C48" w:rsidRPr="001477F9" w:rsidRDefault="00802C48" w:rsidP="00802C4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before="60" w:after="60"/>
                              <w:rPr>
                                <w:rFonts w:ascii="Cambria" w:hAnsi="Cambria"/>
                                <w:b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Atsakymus galite rašyti žemiau arba atskirame lape. Taip pat komentarus galite rašyti tekste su 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track</w:t>
                            </w:r>
                            <w:proofErr w:type="spellEnd"/>
                            <w:r w:rsidRPr="001477F9">
                              <w:rPr>
                                <w:rFonts w:ascii="Cambria" w:hAnsi="Cambria"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i/>
                                <w:i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change</w:t>
                            </w:r>
                            <w:proofErr w:type="spellEnd"/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arba tiesiog tekste. Naudotis galite visa medžiaga, kokią turite, </w:t>
                            </w:r>
                            <w:r w:rsidR="002E2B67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išskyrus kitų asmenų ir dirbtinio intelekto pagalbą,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man svarbu matyti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Jūsų kompetencijas, žinias, savarankišką ir autentišką darbą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.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Nedarykite jokių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copy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paste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iš skaidrių, straipsnių ar kitų svetimų tekstų. 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Nepamirškite </w:t>
                            </w:r>
                            <w:proofErr w:type="spellStart"/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word</w:t>
                            </w:r>
                            <w:proofErr w:type="spellEnd"/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dokumento </w:t>
                            </w:r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(nedarykite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pdf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formato (!))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išsaugoti savo vardu ir pavarde bei įkelti į VMA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iki užduočiai atlikti skirto laiko pabaigos – </w:t>
                            </w:r>
                            <w:r w:rsidRPr="001477F9">
                              <w:rPr>
                                <w:rFonts w:ascii="Cambria" w:hAnsi="Cambria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16.30 val.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Koliokviumo rezultatai iki balandžio </w:t>
                            </w:r>
                            <w:r w:rsidR="00333CD8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26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d., aptarimas – balandžio </w:t>
                            </w:r>
                            <w:r w:rsidR="00333CD8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27</w:t>
                            </w:r>
                            <w:r w:rsidRPr="00902AF8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 xml:space="preserve"> d. </w:t>
                            </w:r>
                            <w:r w:rsidRPr="001477F9">
                              <w:rPr>
                                <w:rFonts w:ascii="Cambria" w:hAnsi="Cambria"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paskaitoje</w:t>
                            </w:r>
                            <w:r w:rsidRPr="001477F9">
                              <w:rPr>
                                <w:rFonts w:ascii="Cambria" w:hAnsi="Cambria"/>
                                <w:bCs/>
                                <w:color w:val="C00000"/>
                                <w:sz w:val="20"/>
                                <w:szCs w:val="20"/>
                                <w:lang w:val="lt-LT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vertOverflow="clip" horzOverflow="clip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DE4F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26" type="#_x0000_t202" style="position:absolute;margin-left:-10.7pt;margin-top:-22pt;width:527pt;height:220pt;z-index:251667456;visibility:visible;mso-wrap-style:square;mso-width-percent:0;mso-height-percent:0;mso-wrap-distance-left:7.05pt;mso-wrap-distance-top:7.05pt;mso-wrap-distance-right:7.05pt;mso-wrap-distance-bottom:7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" o:allowincell="f" filled="f" stroked="f" strokeweight="1pt">
                <v:textbox>
                  <w:txbxContent>
                    <w:p w:rsidR="00802C48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</w:pP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202</w:t>
                      </w:r>
                      <w:r w:rsidR="00333CD8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6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-0</w:t>
                      </w:r>
                      <w:r w:rsidR="00333CD8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4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-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1</w:t>
                      </w:r>
                      <w:r w:rsidR="00333CD8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>3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de-DE"/>
                        </w:rPr>
                        <w:t xml:space="preserve"> </w:t>
                      </w:r>
                      <w:r w:rsidRPr="00902AF8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Kriminologijos dalyko koliokviumo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 xml:space="preserve"> užduotis: atsakykite šiuos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C00000"/>
                          <w:lang w:val="lt-LT"/>
                        </w:rPr>
                        <w:t xml:space="preserve">tris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klausimus:</w:t>
                      </w:r>
                    </w:p>
                    <w:p w:rsidR="00802C48" w:rsidRPr="00902AF8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b/>
                          <w:bCs/>
                          <w:color w:val="002060"/>
                          <w:sz w:val="16"/>
                          <w:szCs w:val="16"/>
                          <w:lang w:val="lt-LT"/>
                        </w:rPr>
                      </w:pPr>
                    </w:p>
                    <w:p w:rsidR="00802C48" w:rsidRPr="001477F9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color w:val="002060"/>
                          <w:lang w:val="lt-LT"/>
                        </w:rPr>
                      </w:pP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1. </w:t>
                      </w:r>
                      <w:r w:rsidRPr="00E86F2A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Perskaitykite žemiau pateiktą tekstą</w:t>
                      </w: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 ir įvertinkite jį </w:t>
                      </w:r>
                      <w:r w:rsidRPr="001477F9">
                        <w:rPr>
                          <w:rFonts w:ascii="Cambria" w:hAnsi="Cambria"/>
                          <w:b/>
                          <w:color w:val="002060"/>
                          <w:lang w:val="lt-LT"/>
                        </w:rPr>
                        <w:t>kriminologiniu požiūriu</w:t>
                      </w: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.</w:t>
                      </w:r>
                    </w:p>
                    <w:p w:rsidR="00802C48" w:rsidRPr="00F85D7B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color w:val="002060"/>
                          <w:lang w:val="lt-LT"/>
                        </w:rPr>
                      </w:pP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2. </w:t>
                      </w:r>
                      <w:r w:rsidR="005B47A2" w:rsidRPr="00F85D7B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Į kokius </w:t>
                      </w:r>
                      <w:r w:rsidR="005B47A2" w:rsidRPr="00F85D7B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veiksnius</w:t>
                      </w:r>
                      <w:r w:rsidR="005B47A2" w:rsidRPr="00F85D7B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 reikėtų atsižvelgti analizuojant </w:t>
                      </w:r>
                      <w:r w:rsidR="005B47A2" w:rsidRPr="00F85D7B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nužudymų</w:t>
                      </w:r>
                      <w:r w:rsidR="00F85D7B" w:rsidRPr="00F85D7B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 xml:space="preserve"> paplitimą ir dinamiką</w:t>
                      </w:r>
                      <w:r w:rsidR="00F85D7B" w:rsidRPr="00F85D7B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, kokius </w:t>
                      </w:r>
                      <w:r w:rsidR="00F85D7B" w:rsidRPr="00F85D7B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papildomus rodiklius</w:t>
                      </w:r>
                      <w:r w:rsidR="00F85D7B" w:rsidRPr="00F85D7B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 būtų svarbu pateikti</w:t>
                      </w:r>
                      <w:r w:rsidRPr="00F85D7B">
                        <w:rPr>
                          <w:rFonts w:ascii="Cambria" w:hAnsi="Cambria"/>
                          <w:color w:val="002060"/>
                          <w:lang w:val="lt-LT"/>
                        </w:rPr>
                        <w:t>?</w:t>
                      </w:r>
                    </w:p>
                    <w:p w:rsidR="00802C48" w:rsidRPr="001477F9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color w:val="002060"/>
                          <w:lang w:val="lt-LT"/>
                        </w:rPr>
                      </w:pP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3. Tarp paskaitų reikėjo perskaityti tris mokslinius straipsnius kriminologine tematika – R. </w:t>
                      </w:r>
                      <w:proofErr w:type="spellStart"/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van</w:t>
                      </w:r>
                      <w:proofErr w:type="spellEnd"/>
                      <w:r w:rsidR="00333CD8">
                        <w:rPr>
                          <w:rFonts w:ascii="Cambria" w:hAnsi="Cambria"/>
                          <w:color w:val="002060"/>
                          <w:lang w:val="lt-LT"/>
                        </w:rPr>
                        <w:t> </w:t>
                      </w:r>
                      <w:proofErr w:type="spellStart"/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Swaaningeno</w:t>
                      </w:r>
                      <w:proofErr w:type="spellEnd"/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, M. </w:t>
                      </w:r>
                      <w:proofErr w:type="spellStart"/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Dobryninos</w:t>
                      </w:r>
                      <w:proofErr w:type="spellEnd"/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 ir G. Sakalausko. Kas Jums iš šiuose straipsniuose išsakytų kriminologinių minčių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labiausiai įstrigo</w:t>
                      </w: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 xml:space="preserve">,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002060"/>
                          <w:lang w:val="lt-LT"/>
                        </w:rPr>
                        <w:t>žvelgiant iš žemiau pateikto teksto perspektyvos</w:t>
                      </w:r>
                      <w:r w:rsidRPr="001477F9">
                        <w:rPr>
                          <w:rFonts w:ascii="Cambria" w:hAnsi="Cambria"/>
                          <w:color w:val="002060"/>
                          <w:lang w:val="lt-LT"/>
                        </w:rPr>
                        <w:t>?</w:t>
                      </w:r>
                    </w:p>
                    <w:p w:rsidR="00802C48" w:rsidRPr="001477F9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color w:val="002060"/>
                          <w:sz w:val="10"/>
                          <w:szCs w:val="10"/>
                          <w:lang w:val="lt-LT"/>
                        </w:rPr>
                      </w:pPr>
                    </w:p>
                    <w:p w:rsidR="00802C48" w:rsidRPr="001477F9" w:rsidRDefault="00802C48" w:rsidP="00802C4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before="60" w:after="60"/>
                        <w:rPr>
                          <w:rFonts w:ascii="Cambria" w:hAnsi="Cambria"/>
                          <w:bCs/>
                          <w:color w:val="C00000"/>
                          <w:sz w:val="20"/>
                          <w:szCs w:val="20"/>
                          <w:lang w:val="lt-LT"/>
                        </w:rPr>
                      </w:pP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Atsakymus galite rašyti žemiau arba atskirame lape. Taip pat komentarus galite rašyti tekste su </w:t>
                      </w:r>
                      <w:proofErr w:type="spellStart"/>
                      <w:r w:rsidRPr="001477F9">
                        <w:rPr>
                          <w:rFonts w:ascii="Cambria" w:hAnsi="Cambria"/>
                          <w:i/>
                          <w:iCs/>
                          <w:color w:val="C00000"/>
                          <w:sz w:val="20"/>
                          <w:szCs w:val="20"/>
                          <w:lang w:val="lt-LT"/>
                        </w:rPr>
                        <w:t>track</w:t>
                      </w:r>
                      <w:proofErr w:type="spellEnd"/>
                      <w:r w:rsidRPr="001477F9">
                        <w:rPr>
                          <w:rFonts w:ascii="Cambria" w:hAnsi="Cambria"/>
                          <w:i/>
                          <w:iCs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</w:t>
                      </w:r>
                      <w:proofErr w:type="spellStart"/>
                      <w:r w:rsidRPr="001477F9">
                        <w:rPr>
                          <w:rFonts w:ascii="Cambria" w:hAnsi="Cambria"/>
                          <w:i/>
                          <w:iCs/>
                          <w:color w:val="C00000"/>
                          <w:sz w:val="20"/>
                          <w:szCs w:val="20"/>
                          <w:lang w:val="lt-LT"/>
                        </w:rPr>
                        <w:t>change</w:t>
                      </w:r>
                      <w:proofErr w:type="spellEnd"/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arba tiesiog tekste. Naudotis galite visa medžiaga, kokią turite, </w:t>
                      </w:r>
                      <w:r w:rsidR="002E2B67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išskyrus kitų asmenų ir dirbtinio intelekto pagalbą,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man svarbu matyti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  <w:lang w:val="lt-LT"/>
                        </w:rPr>
                        <w:t>Jūsų kompetencijas, žinias, savarankišką ir autentišką darbą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.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Nedarykite jokių </w:t>
                      </w:r>
                      <w:proofErr w:type="spellStart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copy</w:t>
                      </w:r>
                      <w:proofErr w:type="spellEnd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/</w:t>
                      </w:r>
                      <w:proofErr w:type="spellStart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paste</w:t>
                      </w:r>
                      <w:proofErr w:type="spellEnd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iš skaidrių, straipsnių ar kitų svetimų tekstų. 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Nepamirškite </w:t>
                      </w:r>
                      <w:proofErr w:type="spellStart"/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word</w:t>
                      </w:r>
                      <w:proofErr w:type="spellEnd"/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dokumento </w:t>
                      </w:r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(nedarykite </w:t>
                      </w:r>
                      <w:proofErr w:type="spellStart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pdf</w:t>
                      </w:r>
                      <w:proofErr w:type="spellEnd"/>
                      <w:r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formato (!))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  <w:lang w:val="lt-LT"/>
                        </w:rPr>
                        <w:t>išsaugoti savo vardu ir pavarde bei įkelti į VMA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iki užduočiai atlikti skirto laiko pabaigos – </w:t>
                      </w:r>
                      <w:r w:rsidRPr="001477F9">
                        <w:rPr>
                          <w:rFonts w:ascii="Cambria" w:hAnsi="Cambria"/>
                          <w:b/>
                          <w:bCs/>
                          <w:color w:val="C00000"/>
                          <w:sz w:val="20"/>
                          <w:szCs w:val="20"/>
                          <w:lang w:val="lt-LT"/>
                        </w:rPr>
                        <w:t>16.30 val.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Koliokviumo rezultatai iki balandžio </w:t>
                      </w:r>
                      <w:r w:rsidR="00333CD8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26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d., aptarimas – balandžio </w:t>
                      </w:r>
                      <w:r w:rsidR="00333CD8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27</w:t>
                      </w:r>
                      <w:r w:rsidRPr="00902AF8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 xml:space="preserve"> d. </w:t>
                      </w:r>
                      <w:r w:rsidRPr="001477F9">
                        <w:rPr>
                          <w:rFonts w:ascii="Cambria" w:hAnsi="Cambria"/>
                          <w:color w:val="C00000"/>
                          <w:sz w:val="20"/>
                          <w:szCs w:val="20"/>
                          <w:lang w:val="lt-LT"/>
                        </w:rPr>
                        <w:t>paskaitoje</w:t>
                      </w:r>
                      <w:r w:rsidRPr="001477F9">
                        <w:rPr>
                          <w:rFonts w:ascii="Cambria" w:hAnsi="Cambria"/>
                          <w:bCs/>
                          <w:color w:val="C00000"/>
                          <w:sz w:val="20"/>
                          <w:szCs w:val="20"/>
                          <w:lang w:val="lt-LT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33CD8" w:rsidRPr="005B47A2">
        <w:rPr>
          <w:rFonts w:ascii="Times New Roman" w:hAnsi="Times New Roman" w:cs="Times New Roman"/>
          <w:color w:val="000000"/>
          <w:kern w:val="0"/>
          <w:sz w:val="16"/>
          <w:szCs w:val="16"/>
          <w:lang w:val="lt-LT"/>
        </w:rPr>
        <w:t xml:space="preserve">AKTUALU </w:t>
      </w:r>
      <w:r w:rsidR="00333CD8" w:rsidRPr="005B47A2">
        <w:rPr>
          <w:rFonts w:ascii="Times New Roman" w:hAnsi="Times New Roman" w:cs="Times New Roman"/>
          <w:color w:val="121212"/>
          <w:kern w:val="0"/>
          <w:sz w:val="16"/>
          <w:szCs w:val="16"/>
          <w:lang w:val="lt-LT"/>
        </w:rPr>
        <w:t xml:space="preserve">/ </w:t>
      </w:r>
      <w:r w:rsidR="00333CD8" w:rsidRPr="005B47A2">
        <w:rPr>
          <w:rFonts w:ascii="Times New Roman" w:hAnsi="Times New Roman" w:cs="Times New Roman"/>
          <w:color w:val="000000"/>
          <w:kern w:val="0"/>
          <w:sz w:val="16"/>
          <w:szCs w:val="16"/>
          <w:lang w:val="lt-LT"/>
        </w:rPr>
        <w:t xml:space="preserve">KRIMINALAI </w:t>
      </w:r>
      <w:r w:rsidR="00333CD8" w:rsidRPr="005B47A2">
        <w:rPr>
          <w:rFonts w:ascii="Times New Roman" w:hAnsi="Times New Roman" w:cs="Times New Roman"/>
          <w:color w:val="121212"/>
          <w:kern w:val="0"/>
          <w:sz w:val="16"/>
          <w:szCs w:val="16"/>
          <w:lang w:val="lt-LT"/>
        </w:rPr>
        <w:t>2026-01-31 08:02</w:t>
      </w:r>
      <w:r w:rsidR="00333CD8" w:rsidRPr="005B47A2">
        <w:rPr>
          <w:rFonts w:ascii="Times New Roman" w:hAnsi="Times New Roman" w:cs="Times New Roman"/>
          <w:color w:val="121212"/>
          <w:kern w:val="0"/>
          <w:sz w:val="16"/>
          <w:szCs w:val="16"/>
          <w:lang w:val="lt-LT"/>
        </w:rPr>
        <w:t xml:space="preserve"> //</w:t>
      </w:r>
      <w:r w:rsidR="00333CD8" w:rsidRPr="005B47A2">
        <w:rPr>
          <w:rFonts w:ascii="Times New Roman" w:hAnsi="Times New Roman" w:cs="Times New Roman"/>
          <w:color w:val="000000"/>
          <w:kern w:val="0"/>
          <w:sz w:val="16"/>
          <w:szCs w:val="16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sz w:val="16"/>
          <w:szCs w:val="16"/>
          <w:lang w:val="lt-LT"/>
        </w:rPr>
        <w:t>Prenumeratoriams</w:t>
      </w:r>
    </w:p>
    <w:p w:rsidR="00333CD8" w:rsidRPr="005B47A2" w:rsidRDefault="00333CD8" w:rsidP="00333CD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b/>
          <w:bCs/>
          <w:color w:val="121212"/>
          <w:kern w:val="0"/>
          <w:lang w:val="lt-LT"/>
        </w:rPr>
        <w:t>Žmogžudysčių Lietuvoje</w:t>
      </w:r>
      <w:r w:rsidRPr="005B47A2">
        <w:rPr>
          <w:rFonts w:ascii="Times New Roman" w:hAnsi="Times New Roman" w:cs="Times New Roman"/>
          <w:b/>
          <w:bCs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b/>
          <w:bCs/>
          <w:color w:val="121212"/>
          <w:kern w:val="0"/>
          <w:lang w:val="lt-LT"/>
        </w:rPr>
        <w:t>dešimtmetis: ką rodo juodoji</w:t>
      </w:r>
      <w:r w:rsidRPr="005B47A2">
        <w:rPr>
          <w:rFonts w:ascii="Times New Roman" w:hAnsi="Times New Roman" w:cs="Times New Roman"/>
          <w:b/>
          <w:bCs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b/>
          <w:bCs/>
          <w:color w:val="121212"/>
          <w:kern w:val="0"/>
          <w:lang w:val="lt-LT"/>
        </w:rPr>
        <w:t>statistika?</w:t>
      </w:r>
    </w:p>
    <w:p w:rsidR="00333CD8" w:rsidRPr="005B47A2" w:rsidRDefault="00250DD3" w:rsidP="00333CD8">
      <w:pPr>
        <w:autoSpaceDE w:val="0"/>
        <w:autoSpaceDN w:val="0"/>
        <w:adjustRightInd w:val="0"/>
        <w:rPr>
          <w:rFonts w:ascii="Times New Roman" w:hAnsi="Times New Roman" w:cs="Times New Roman"/>
          <w:color w:val="121212"/>
          <w:kern w:val="0"/>
          <w:sz w:val="10"/>
          <w:szCs w:val="10"/>
          <w:lang w:val="lt-LT"/>
        </w:rPr>
      </w:pPr>
      <w:hyperlink r:id="rId7" w:history="1">
        <w:r w:rsidRPr="005B47A2">
          <w:rPr>
            <w:rStyle w:val="Hyperlink"/>
            <w:rFonts w:ascii="Times New Roman" w:hAnsi="Times New Roman" w:cs="Times New Roman"/>
            <w:kern w:val="0"/>
            <w:sz w:val="10"/>
            <w:szCs w:val="10"/>
            <w:lang w:val="lt-LT"/>
          </w:rPr>
          <w:t>https://www.15min.lt/naujiena/aktualu/nusikaltimaiirnelaimes/zmogzudysciu-lietuvoje-desimtmetis-kiek-nuzudyta-vaiku-kurie-metai-buvo-kraupiausi-bei-koki-menesi-gimusiu-zudiku-daugiausiai-59-2609398</w:t>
        </w:r>
      </w:hyperlink>
      <w:r w:rsidRPr="005B47A2">
        <w:rPr>
          <w:rFonts w:ascii="Times New Roman" w:hAnsi="Times New Roman" w:cs="Times New Roman"/>
          <w:color w:val="121212"/>
          <w:kern w:val="0"/>
          <w:sz w:val="10"/>
          <w:szCs w:val="10"/>
          <w:lang w:val="lt-LT"/>
        </w:rPr>
        <w:t xml:space="preserve"> </w:t>
      </w:r>
    </w:p>
    <w:p w:rsidR="00250DD3" w:rsidRPr="005B47A2" w:rsidRDefault="00250DD3" w:rsidP="00333CD8">
      <w:pPr>
        <w:autoSpaceDE w:val="0"/>
        <w:autoSpaceDN w:val="0"/>
        <w:adjustRightInd w:val="0"/>
        <w:rPr>
          <w:rFonts w:ascii="Times New Roman" w:hAnsi="Times New Roman" w:cs="Times New Roman"/>
          <w:color w:val="121212"/>
          <w:kern w:val="0"/>
          <w:lang w:val="lt-LT"/>
        </w:rPr>
      </w:pPr>
    </w:p>
    <w:p w:rsidR="00230F88" w:rsidRPr="005B47A2" w:rsidRDefault="00250DD3" w:rsidP="00250DD3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drawing>
          <wp:anchor distT="0" distB="0" distL="114300" distR="114300" simplePos="0" relativeHeight="251670528" behindDoc="0" locked="0" layoutInCell="1" allowOverlap="1" wp14:anchorId="1CCFD8C9">
            <wp:simplePos x="0" y="0"/>
            <wp:positionH relativeFrom="column">
              <wp:posOffset>-24765</wp:posOffset>
            </wp:positionH>
            <wp:positionV relativeFrom="paragraph">
              <wp:posOffset>978535</wp:posOffset>
            </wp:positionV>
            <wp:extent cx="3070225" cy="1949450"/>
            <wp:effectExtent l="0" t="0" r="3175" b="6350"/>
            <wp:wrapSquare wrapText="bothSides"/>
            <wp:docPr id="1867783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8327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Žvelgiant į institucijų pateiktus duomenis, tyčinių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nužudymų skaičius mūsų šalyje pastarąjį dešimtmetį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sparčiai mažėja ir tai – džiuginanti statistika. Vis dėlto,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vieni metai išsiskyrė žmogžudysčių gausa. Kurie? 15min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pasidomėjo, kiek per metus Lietuvoje nužudoma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žmonių. Paaiškėjo ir labiausiai liūdinantis vaikų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nužudymų skaičius. O gal įdomu, kokį mėnesį gimę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333CD8" w:rsidRPr="005B47A2">
        <w:rPr>
          <w:rFonts w:ascii="Times New Roman" w:hAnsi="Times New Roman" w:cs="Times New Roman"/>
          <w:color w:val="121212"/>
          <w:kern w:val="0"/>
          <w:lang w:val="lt-LT"/>
        </w:rPr>
        <w:t>dažniausiai ryžtasi įvykdyti sunkiausią nusikaltimą?</w:t>
      </w:r>
    </w:p>
    <w:p w:rsidR="00250DD3" w:rsidRPr="005B47A2" w:rsidRDefault="00250DD3" w:rsidP="00250DD3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Lietuvos kalėjimų tarnyba turi galimybę pateikti statistinę informaciją apie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žmones, nuteistus ir atliekančius laisvės atėmimo bausmę už nužudymą,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tik nuo 2018 metų.</w:t>
      </w:r>
    </w:p>
    <w:p w:rsidR="00250DD3" w:rsidRPr="005B47A2" w:rsidRDefault="00250DD3" w:rsidP="00250DD3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Štai minėtais 2018 metais į kalėjimus per metus naujai atvyko 454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žudikai, 2019 metais šis skaičius jau buvo gerokai mažesnis – 166. Taigi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žmogžudysčių per vienerius metus sumažėjo kone trigubai.</w:t>
      </w:r>
    </w:p>
    <w:p w:rsidR="00250DD3" w:rsidRPr="005B47A2" w:rsidRDefault="00250DD3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2020 metais naujai už grotų patekusių žudikų skaičius nukrito dar perpus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– iki 88, o 2021 metais skaičius jau šoktelėjo iki 120.</w:t>
      </w:r>
    </w:p>
    <w:p w:rsidR="00250DD3" w:rsidRPr="005B47A2" w:rsidRDefault="00250DD3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2022 metais į kalėjimus pateko 140 už nužudymą nuteistų žmonių, 2023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metais – 108, 2024 metais – 92, o 2025 metais mažiausiai – 79.</w:t>
      </w:r>
    </w:p>
    <w:p w:rsidR="00250DD3" w:rsidRPr="005B47A2" w:rsidRDefault="00250DD3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2025 metų gruodžio 31 dienos duomenimis, bendras žmonių, atliekančių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laisvės atėmimo bausmę už nužudymą, skaičius kalėjimuose siekė 878,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kai 2018-aisiais tokių buvo beveik dvigubai daugiau – 1544.</w:t>
      </w:r>
    </w:p>
    <w:p w:rsidR="00250DD3" w:rsidRPr="005B47A2" w:rsidRDefault="00250DD3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2019 metais už grotų laiką leido 1455 žmogžudžiai. Metams bėgant šis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skaičius vis mažėjo: 2020 metais – 1364, 2021 metais – 1288, 2022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metais – 1185, 2023 metais – 1034, 2024 metais – 954.</w:t>
      </w:r>
    </w:p>
    <w:p w:rsidR="00250DD3" w:rsidRPr="005B47A2" w:rsidRDefault="00250DD3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„Pateikiami duomenys apima tik asmenis, nuteistus ir atliekančius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bausmę už tyčinį nužudymą. Į šią statistiką neįtraukiami asmenys, nuteisti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ir atliekantys bausmę už neatsargų gyvybės atėmimą“, – 15min patikslino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Lietuvos kalėjimų tarnyba.</w:t>
      </w:r>
    </w:p>
    <w:p w:rsidR="00250DD3" w:rsidRPr="005B47A2" w:rsidRDefault="00182175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lastRenderedPageBreak/>
        <w:drawing>
          <wp:anchor distT="0" distB="0" distL="114300" distR="114300" simplePos="0" relativeHeight="251671552" behindDoc="0" locked="0" layoutInCell="1" allowOverlap="1" wp14:anchorId="093836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39809" cy="906571"/>
            <wp:effectExtent l="0" t="0" r="0" b="0"/>
            <wp:wrapSquare wrapText="bothSides"/>
            <wp:docPr id="733281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812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9809" cy="90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DD3" w:rsidRPr="005B47A2">
        <w:rPr>
          <w:rFonts w:ascii="Times New Roman" w:hAnsi="Times New Roman" w:cs="Times New Roman"/>
          <w:color w:val="121212"/>
          <w:kern w:val="0"/>
          <w:lang w:val="lt-LT"/>
        </w:rPr>
        <w:t>15min pasidomėjo, kiek per pastarąjį dešimtmetį Lietuvoje nuteista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250DD3" w:rsidRPr="005B47A2">
        <w:rPr>
          <w:rFonts w:ascii="Times New Roman" w:hAnsi="Times New Roman" w:cs="Times New Roman"/>
          <w:color w:val="121212"/>
          <w:kern w:val="0"/>
          <w:lang w:val="lt-LT"/>
        </w:rPr>
        <w:t>žudikų, kiek iš jų – vyrų, kiek – moterų, o kiek tokių, kurie dar nebuvo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250DD3" w:rsidRPr="005B47A2">
        <w:rPr>
          <w:rFonts w:ascii="Times New Roman" w:hAnsi="Times New Roman" w:cs="Times New Roman"/>
          <w:color w:val="121212"/>
          <w:kern w:val="0"/>
          <w:lang w:val="lt-LT"/>
        </w:rPr>
        <w:t>sulaukę pilnametystės.</w:t>
      </w:r>
    </w:p>
    <w:p w:rsidR="00182175" w:rsidRPr="005B47A2" w:rsidRDefault="00182175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Stebina ir kiti įdomūs faktai, pavyzdžiui, keli žmonės įvykdė dvigubą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žmogžudystę ar kuriais mėnesiais gimusių žmogžudžių – daugiausiai?</w:t>
      </w:r>
    </w:p>
    <w:p w:rsidR="00182175" w:rsidRPr="005B47A2" w:rsidRDefault="00182175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</w:pPr>
      <w:r w:rsidRPr="005B47A2"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  <w:t>901 žudikas</w:t>
      </w:r>
    </w:p>
    <w:p w:rsidR="00182175" w:rsidRPr="005B47A2" w:rsidRDefault="005B47A2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Cambria" w:eastAsia="Times New Roman" w:hAnsi="Cambria" w:cs="Times New Roman"/>
          <w:kern w:val="0"/>
          <w:lang w:val="lt-LT" w:eastAsia="en-GB"/>
          <w14:ligatures w14:val="none"/>
        </w:rPr>
        <w:drawing>
          <wp:anchor distT="0" distB="0" distL="114300" distR="114300" simplePos="0" relativeHeight="251672576" behindDoc="0" locked="0" layoutInCell="1" allowOverlap="1" wp14:anchorId="1A5F95B4">
            <wp:simplePos x="0" y="0"/>
            <wp:positionH relativeFrom="column">
              <wp:posOffset>-1330</wp:posOffset>
            </wp:positionH>
            <wp:positionV relativeFrom="paragraph">
              <wp:posOffset>265823</wp:posOffset>
            </wp:positionV>
            <wp:extent cx="3009265" cy="2138045"/>
            <wp:effectExtent l="0" t="0" r="635" b="0"/>
            <wp:wrapSquare wrapText="bothSides"/>
            <wp:docPr id="1597115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1561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>Platesnės apimties kriminalinę statistiką, susijusią su nužudymų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>dinamika Lietuvoje pastarąjį dešimtmetį – nuo 2016 metų sausio 1-osios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>iki 2025 metų gruodžio 31 dienos, 15min sutiko pateikti Informatikos ir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="00182175" w:rsidRPr="005B47A2">
        <w:rPr>
          <w:rFonts w:ascii="Times New Roman" w:hAnsi="Times New Roman" w:cs="Times New Roman"/>
          <w:color w:val="121212"/>
          <w:kern w:val="0"/>
          <w:lang w:val="lt-LT"/>
        </w:rPr>
        <w:t>ryšių departamentas prie Vidaus reikalų ministerijos.</w:t>
      </w:r>
    </w:p>
    <w:p w:rsidR="00182175" w:rsidRPr="005B47A2" w:rsidRDefault="00182175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Remiantis departamento tvarkomuosiuose registruose kaupiamais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duomenimis, per pastarųjų 10 metų laikotarpį teismai apkaltinamuoju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nuosprendžiu iš viso pagal Baudžiamojo kodekso 129 (nužudymas), 130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(nužudymas labai susijaudinus) ir 131 (naujagimio nužudymas) straipsnius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kaltais pripažino 901 asmenį – 799 vyrus ir 102 moteris.</w:t>
      </w:r>
    </w:p>
    <w:p w:rsidR="00182175" w:rsidRPr="005B47A2" w:rsidRDefault="00182175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Per pastarąjį dešimtmetį nuteista (pagal BK 129 straipsnio 2 dalies 5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punktą) 16 žmogžudžių, kurie nužudė du ar daugiau žmonių.</w:t>
      </w:r>
    </w:p>
    <w:p w:rsidR="00182175" w:rsidRPr="005B47A2" w:rsidRDefault="005B47A2" w:rsidP="00182175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</w:pPr>
      <w:r w:rsidRPr="005B47A2"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  <w:drawing>
          <wp:anchor distT="0" distB="0" distL="114300" distR="114300" simplePos="0" relativeHeight="251675648" behindDoc="0" locked="0" layoutInCell="1" allowOverlap="1" wp14:anchorId="448C5375">
            <wp:simplePos x="0" y="0"/>
            <wp:positionH relativeFrom="column">
              <wp:posOffset>3395345</wp:posOffset>
            </wp:positionH>
            <wp:positionV relativeFrom="paragraph">
              <wp:posOffset>43180</wp:posOffset>
            </wp:positionV>
            <wp:extent cx="2842895" cy="1059815"/>
            <wp:effectExtent l="0" t="0" r="1905" b="0"/>
            <wp:wrapSquare wrapText="bothSides"/>
            <wp:docPr id="2129367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6728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175" w:rsidRPr="005B47A2"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  <w:t>28 nužudyti vaikai</w:t>
      </w:r>
      <w:r w:rsidRPr="005B47A2">
        <w:rPr>
          <w:noProof/>
        </w:rPr>
        <w:t xml:space="preserve"> </w:t>
      </w:r>
    </w:p>
    <w:p w:rsidR="00250DD3" w:rsidRPr="005B47A2" w:rsidRDefault="00182175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Kaip paskaičiavo departamentas, per pastarąjį dešimtmetį teismai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apkaltinamuoju nuosprendžiu pripažino kaltais pagal BK 129 straipsnio 2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dalies 1 punktą (nužudė mažametį) ir BK 131 straipsnį (naujagimio</w:t>
      </w:r>
      <w:r w:rsidR="005B47A2"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nužudymas) 28 žmones.</w:t>
      </w:r>
    </w:p>
    <w:p w:rsidR="005B47A2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drawing>
          <wp:anchor distT="0" distB="0" distL="114300" distR="114300" simplePos="0" relativeHeight="251674624" behindDoc="0" locked="0" layoutInCell="1" allowOverlap="1" wp14:anchorId="2CF4A3CF" wp14:editId="403CFCCA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2757170" cy="1944370"/>
            <wp:effectExtent l="0" t="0" r="0" b="0"/>
            <wp:wrapSquare wrapText="bothSides"/>
            <wp:docPr id="888732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3226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Per tą patį laikotarpį žmogžudžiais Temidės pripažinti net 42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nepilnamečiai.</w:t>
      </w:r>
    </w:p>
    <w:p w:rsidR="00250DD3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Daugiausiai mirtį sėjusių smurtinių nusikaltimų užregistruota Vilniaus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miesto savivaldybėje – apie 99 tyčinius nužudymus.</w:t>
      </w:r>
    </w:p>
    <w:p w:rsidR="005B47A2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</w:pPr>
      <w:r w:rsidRPr="005B47A2">
        <w:rPr>
          <w:rFonts w:ascii="Times New Roman" w:hAnsi="Times New Roman" w:cs="Times New Roman"/>
          <w:b/>
          <w:bCs/>
          <w:color w:val="121212"/>
          <w:kern w:val="0"/>
          <w:sz w:val="28"/>
          <w:szCs w:val="28"/>
          <w:lang w:val="lt-LT"/>
        </w:rPr>
        <w:t>Kurie metai buvo juodžiausi?</w:t>
      </w:r>
    </w:p>
    <w:p w:rsidR="00250DD3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Peržvelgus statistiką paaiškėjo, kad per pastaruosius 10 metų daugiausia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tyčinių nužudymų užregistruota 2016-aisiais – apie 126.</w:t>
      </w:r>
    </w:p>
    <w:p w:rsidR="005B47A2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Įdomu, kurį mėnesį gimusių nuteistų žmogžudžių yra daugiausiai?</w:t>
      </w:r>
    </w:p>
    <w:p w:rsidR="005B47A2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„Per 10 metų laikotarpį teismai apkaltinamuoju nuosprendžiu kaltais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pagal minėtus BK 129, 130, 131 straipsnius iš viso pripažino 94 asmenis,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gimusius gegužės mėnesį, 91 asmenį – gimusį kovo mėnesį, ir 90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asmenų – gimusius liepos mėnesį“, – 15min įvardijo Informatikos ir ryšių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departamentas.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Įvertinus statistinius duomenis pagal nusikaltimų, numatytų BK 129, 130 ir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131 straipsniuose, padarymo mėnesius, kaip patikino departamentas,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 xml:space="preserve">nėra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lastRenderedPageBreak/>
        <w:t>vieno konkretaus mėnesio, kuris nuosekliai kartotųsi kaip laikotarpis,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kurio metu registruota daugiausiai nužudymų.</w:t>
      </w:r>
    </w:p>
    <w:p w:rsidR="005B47A2" w:rsidRPr="005B47A2" w:rsidRDefault="005B47A2" w:rsidP="005B47A2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color w:val="121212"/>
          <w:kern w:val="0"/>
          <w:lang w:val="lt-LT"/>
        </w:rPr>
      </w:pPr>
      <w:r w:rsidRPr="005B47A2">
        <w:rPr>
          <w:rFonts w:ascii="Times New Roman" w:hAnsi="Times New Roman" w:cs="Times New Roman"/>
          <w:color w:val="121212"/>
          <w:kern w:val="0"/>
          <w:lang w:val="lt-LT"/>
        </w:rPr>
        <w:t>Vis dėlto, apskaičiavus bendrą pastarųjų 10-ies metų laikotarpio vidurkį,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nustatyta, kad daugiausia nusikaltimų pagal BK 129, 130 ir 131 straipsnius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registruota birželį (apie 75 nusikaltimus), o mažiausia – kovą (apie 46</w:t>
      </w:r>
      <w:r>
        <w:rPr>
          <w:rFonts w:ascii="Times New Roman" w:hAnsi="Times New Roman" w:cs="Times New Roman"/>
          <w:color w:val="121212"/>
          <w:kern w:val="0"/>
          <w:lang w:val="lt-LT"/>
        </w:rPr>
        <w:t xml:space="preserve"> </w:t>
      </w:r>
      <w:r w:rsidRPr="005B47A2">
        <w:rPr>
          <w:rFonts w:ascii="Times New Roman" w:hAnsi="Times New Roman" w:cs="Times New Roman"/>
          <w:color w:val="121212"/>
          <w:kern w:val="0"/>
          <w:lang w:val="lt-LT"/>
        </w:rPr>
        <w:t>nusikaltimus).</w:t>
      </w:r>
    </w:p>
    <w:p w:rsidR="005B47A2" w:rsidRDefault="005B47A2" w:rsidP="00230F88">
      <w:pPr>
        <w:rPr>
          <w:rFonts w:ascii="Cambria" w:hAnsi="Cambria"/>
          <w:color w:val="FF0000"/>
          <w:sz w:val="16"/>
          <w:szCs w:val="16"/>
          <w:lang w:val="lt-LT"/>
        </w:rPr>
      </w:pPr>
    </w:p>
    <w:p w:rsidR="005B47A2" w:rsidRDefault="005B47A2" w:rsidP="00230F88">
      <w:pPr>
        <w:rPr>
          <w:rFonts w:ascii="Cambria" w:hAnsi="Cambria"/>
          <w:color w:val="FF0000"/>
          <w:sz w:val="16"/>
          <w:szCs w:val="16"/>
          <w:lang w:val="lt-LT"/>
        </w:rPr>
      </w:pPr>
    </w:p>
    <w:p w:rsidR="00230F88" w:rsidRPr="005B47A2" w:rsidRDefault="001733F3" w:rsidP="00230F88">
      <w:pPr>
        <w:rPr>
          <w:rFonts w:ascii="Cambria" w:hAnsi="Cambria"/>
          <w:color w:val="FF0000"/>
          <w:sz w:val="16"/>
          <w:szCs w:val="16"/>
          <w:lang w:val="lt-LT"/>
        </w:rPr>
      </w:pPr>
      <w:r w:rsidRPr="005B47A2">
        <w:rPr>
          <w:rFonts w:ascii="Cambria" w:hAnsi="Cambria"/>
          <w:color w:val="FF0000"/>
          <w:sz w:val="16"/>
          <w:szCs w:val="16"/>
          <w:lang w:val="lt-LT"/>
        </w:rPr>
        <w:t>Atsakymai….</w:t>
      </w:r>
    </w:p>
    <w:sectPr w:rsidR="00230F88" w:rsidRPr="005B47A2" w:rsidSect="005B47A2">
      <w:headerReference w:type="even" r:id="rId13"/>
      <w:headerReference w:type="default" r:id="rId14"/>
      <w:pgSz w:w="11906" w:h="16838"/>
      <w:pgMar w:top="1440" w:right="992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BB9" w:rsidRDefault="00EA7BB9" w:rsidP="00182175">
      <w:r>
        <w:separator/>
      </w:r>
    </w:p>
  </w:endnote>
  <w:endnote w:type="continuationSeparator" w:id="0">
    <w:p w:rsidR="00EA7BB9" w:rsidRDefault="00EA7BB9" w:rsidP="0018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BB9" w:rsidRDefault="00EA7BB9" w:rsidP="00182175">
      <w:r>
        <w:separator/>
      </w:r>
    </w:p>
  </w:footnote>
  <w:footnote w:type="continuationSeparator" w:id="0">
    <w:p w:rsidR="00EA7BB9" w:rsidRDefault="00EA7BB9" w:rsidP="0018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29909137"/>
      <w:docPartObj>
        <w:docPartGallery w:val="Page Numbers (Top of Page)"/>
        <w:docPartUnique/>
      </w:docPartObj>
    </w:sdtPr>
    <w:sdtContent>
      <w:p w:rsidR="00182175" w:rsidRDefault="00182175" w:rsidP="00925FCC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182175" w:rsidRDefault="00182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19838815"/>
      <w:docPartObj>
        <w:docPartGallery w:val="Page Numbers (Top of Page)"/>
        <w:docPartUnique/>
      </w:docPartObj>
    </w:sdtPr>
    <w:sdtContent>
      <w:p w:rsidR="00182175" w:rsidRDefault="00182175" w:rsidP="00925FCC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82175" w:rsidRDefault="001821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88"/>
    <w:rsid w:val="001733F3"/>
    <w:rsid w:val="00182175"/>
    <w:rsid w:val="00230F88"/>
    <w:rsid w:val="00250DD3"/>
    <w:rsid w:val="002D058D"/>
    <w:rsid w:val="002E2B67"/>
    <w:rsid w:val="00333CD8"/>
    <w:rsid w:val="003C75C6"/>
    <w:rsid w:val="003E6600"/>
    <w:rsid w:val="005B47A2"/>
    <w:rsid w:val="005F6558"/>
    <w:rsid w:val="00644C99"/>
    <w:rsid w:val="006F3783"/>
    <w:rsid w:val="00734EE2"/>
    <w:rsid w:val="007D5546"/>
    <w:rsid w:val="007E1357"/>
    <w:rsid w:val="00802C48"/>
    <w:rsid w:val="00902FE8"/>
    <w:rsid w:val="00BE7177"/>
    <w:rsid w:val="00D10854"/>
    <w:rsid w:val="00DC086E"/>
    <w:rsid w:val="00EA7BB9"/>
    <w:rsid w:val="00EB558F"/>
    <w:rsid w:val="00F85D7B"/>
    <w:rsid w:val="00F9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52AC"/>
  <w15:chartTrackingRefBased/>
  <w15:docId w15:val="{B4395DDE-E17A-4F48-8D0C-D61F448B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0F8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F8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30F88"/>
    <w:rPr>
      <w:color w:val="0000FF"/>
      <w:u w:val="single"/>
    </w:rPr>
  </w:style>
  <w:style w:type="character" w:customStyle="1" w:styleId="info-blocktext">
    <w:name w:val="info-block__text"/>
    <w:basedOn w:val="DefaultParagraphFont"/>
    <w:rsid w:val="00230F88"/>
  </w:style>
  <w:style w:type="character" w:customStyle="1" w:styleId="apple-converted-space">
    <w:name w:val="apple-converted-space"/>
    <w:basedOn w:val="DefaultParagraphFont"/>
    <w:rsid w:val="00230F88"/>
  </w:style>
  <w:style w:type="character" w:customStyle="1" w:styleId="btntext">
    <w:name w:val="btn__text"/>
    <w:basedOn w:val="DefaultParagraphFont"/>
    <w:rsid w:val="00230F88"/>
  </w:style>
  <w:style w:type="paragraph" w:customStyle="1" w:styleId="text-lead">
    <w:name w:val="text-lead"/>
    <w:basedOn w:val="Normal"/>
    <w:rsid w:val="00230F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30F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230F8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108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21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175"/>
  </w:style>
  <w:style w:type="character" w:styleId="PageNumber">
    <w:name w:val="page number"/>
    <w:basedOn w:val="DefaultParagraphFont"/>
    <w:uiPriority w:val="99"/>
    <w:semiHidden/>
    <w:unhideWhenUsed/>
    <w:rsid w:val="0018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6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0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1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870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559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16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165">
              <w:marLeft w:val="0"/>
              <w:marRight w:val="0"/>
              <w:marTop w:val="0"/>
              <w:marBottom w:val="0"/>
              <w:divBdr>
                <w:top w:val="single" w:sz="6" w:space="12" w:color="E0E3E9"/>
                <w:left w:val="single" w:sz="6" w:space="18" w:color="E0E3E9"/>
                <w:bottom w:val="single" w:sz="6" w:space="12" w:color="E0E3E9"/>
                <w:right w:val="single" w:sz="6" w:space="18" w:color="E0E3E9"/>
              </w:divBdr>
              <w:divsChild>
                <w:div w:id="17689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17111">
                          <w:marLeft w:val="6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0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96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29844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544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456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23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957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56723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15min.lt/naujiena/aktualu/nusikaltimaiirnelaimes/zmogzudysciu-lietuvoje-desimtmetis-kiek-nuzudyta-vaiku-kurie-metai-buvo-kraupiausi-bei-koki-menesi-gimusiu-zudiku-daugiausiai-59-2609398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Sakalauskas</dc:creator>
  <cp:keywords/>
  <dc:description/>
  <cp:lastModifiedBy>Gintautas Sakalauskas</cp:lastModifiedBy>
  <cp:revision>3</cp:revision>
  <dcterms:created xsi:type="dcterms:W3CDTF">2026-04-12T18:55:00Z</dcterms:created>
  <dcterms:modified xsi:type="dcterms:W3CDTF">2026-04-12T19:38:00Z</dcterms:modified>
</cp:coreProperties>
</file>