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E8" w:rsidRDefault="001906E8">
      <w:pPr>
        <w:spacing w:before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DALYKO (MODULIO) APRAŠAS</w:t>
      </w:r>
    </w:p>
    <w:p w:rsidR="001906E8" w:rsidRDefault="001906E8">
      <w:pPr>
        <w:spacing w:before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7390"/>
        <w:gridCol w:w="2504"/>
      </w:tblGrid>
      <w:tr w:rsidR="001906E8"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Dalyko (modulio) pavadinimas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Kodas</w:t>
            </w:r>
          </w:p>
        </w:tc>
      </w:tr>
      <w:tr w:rsidR="001906E8"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07506D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dbvs</w:t>
            </w:r>
            <w:proofErr w:type="spellEnd"/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906E8" w:rsidRDefault="001906E8">
      <w:pPr>
        <w:spacing w:before="0"/>
        <w:jc w:val="both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927"/>
        <w:gridCol w:w="4967"/>
      </w:tblGrid>
      <w:tr w:rsidR="001906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Dėstytojas (-ai)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Padalinys (-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iai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1906E8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Koordinuojantis: doc. Regimantas Pranaitis</w:t>
            </w:r>
          </w:p>
          <w:p w:rsidR="001906E8" w:rsidRDefault="001906E8">
            <w:pPr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Kitas (-i):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E8" w:rsidRDefault="001906E8" w:rsidP="00B12494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Komunikacijos fakultetas, Informacijos ir komunikacijos </w:t>
            </w:r>
            <w:r w:rsidR="00F44F5A">
              <w:rPr>
                <w:rFonts w:ascii="Times New Roman" w:hAnsi="Times New Roman"/>
                <w:sz w:val="20"/>
                <w:szCs w:val="20"/>
              </w:rPr>
              <w:t>katedra</w:t>
            </w:r>
          </w:p>
        </w:tc>
      </w:tr>
    </w:tbl>
    <w:p w:rsidR="001906E8" w:rsidRDefault="001906E8">
      <w:pPr>
        <w:spacing w:before="0"/>
        <w:jc w:val="both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84"/>
        <w:gridCol w:w="3283"/>
        <w:gridCol w:w="3327"/>
      </w:tblGrid>
      <w:tr w:rsidR="001906E8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Studijų pakopa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Dalyko (modulio) lygmuo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Dalyko (modulio) tipas</w:t>
            </w:r>
          </w:p>
        </w:tc>
      </w:tr>
      <w:tr w:rsidR="001906E8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Pirma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E8" w:rsidRDefault="00F814E9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Pasirenkamas</w:t>
            </w:r>
          </w:p>
        </w:tc>
      </w:tr>
    </w:tbl>
    <w:p w:rsidR="001906E8" w:rsidRDefault="001906E8">
      <w:pPr>
        <w:spacing w:before="0"/>
        <w:jc w:val="both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88"/>
        <w:gridCol w:w="3283"/>
        <w:gridCol w:w="3323"/>
      </w:tblGrid>
      <w:tr w:rsidR="001906E8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Įgyvendinimo forma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Vykdymo laikotarpis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Vykdymo kalba (-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os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1906E8"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Auditorinė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F44F5A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F814E9">
              <w:rPr>
                <w:rFonts w:ascii="Times New Roman" w:hAnsi="Times New Roman"/>
                <w:sz w:val="20"/>
                <w:szCs w:val="20"/>
              </w:rPr>
              <w:t xml:space="preserve"> kursas,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906E8">
              <w:rPr>
                <w:rFonts w:ascii="Times New Roman" w:hAnsi="Times New Roman"/>
                <w:sz w:val="20"/>
                <w:szCs w:val="20"/>
              </w:rPr>
              <w:t xml:space="preserve"> semestras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Lietuvių</w:t>
            </w:r>
          </w:p>
        </w:tc>
      </w:tr>
    </w:tbl>
    <w:p w:rsidR="001906E8" w:rsidRDefault="001906E8">
      <w:pPr>
        <w:spacing w:before="0"/>
        <w:jc w:val="both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907"/>
        <w:gridCol w:w="4987"/>
      </w:tblGrid>
      <w:tr w:rsidR="001906E8">
        <w:tc>
          <w:tcPr>
            <w:tcW w:w="9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Reikalavimai studijuojančiajam</w:t>
            </w:r>
          </w:p>
        </w:tc>
      </w:tr>
      <w:tr w:rsidR="001906E8"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Išankstiniai reikalavimai:</w:t>
            </w:r>
          </w:p>
          <w:p w:rsidR="001906E8" w:rsidRDefault="001906E8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Moderniosios IKT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Gretutiniai reikalavimai (jei yra):</w:t>
            </w:r>
          </w:p>
          <w:p w:rsidR="001906E8" w:rsidRDefault="001906E8">
            <w:pPr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906E8" w:rsidRDefault="001906E8">
      <w:pPr>
        <w:spacing w:before="0"/>
        <w:jc w:val="both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4"/>
        <w:gridCol w:w="2504"/>
      </w:tblGrid>
      <w:tr w:rsidR="001906E8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Dalyko (modulio) apimtis kreditais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Visas studento darbo krūvis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Kontaktinio darbo valandos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Savarankiško darbo valandos</w:t>
            </w:r>
          </w:p>
        </w:tc>
      </w:tr>
      <w:tr w:rsidR="001906E8"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C41572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270639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6E8" w:rsidRDefault="00C41572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</w:tbl>
    <w:p w:rsidR="001906E8" w:rsidRDefault="001906E8">
      <w:pPr>
        <w:spacing w:before="0"/>
        <w:jc w:val="both"/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3691"/>
        <w:gridCol w:w="3347"/>
        <w:gridCol w:w="2906"/>
      </w:tblGrid>
      <w:tr w:rsidR="001906E8">
        <w:tc>
          <w:tcPr>
            <w:tcW w:w="9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Dalyko (modulio) tikslas: studijų programos ugdomos kompetencijos</w:t>
            </w:r>
          </w:p>
        </w:tc>
      </w:tr>
      <w:tr w:rsidR="001906E8">
        <w:tc>
          <w:tcPr>
            <w:tcW w:w="994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6E8" w:rsidRDefault="001906E8">
            <w:pPr>
              <w:snapToGrid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Suteikti reliacinių duomenų bazių </w:t>
            </w:r>
            <w:r w:rsidR="0007506D">
              <w:rPr>
                <w:rFonts w:ascii="Times New Roman" w:hAnsi="Times New Roman"/>
                <w:color w:val="000000"/>
                <w:sz w:val="20"/>
                <w:szCs w:val="20"/>
              </w:rPr>
              <w:t>valdymo sistemų 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DB</w:t>
            </w:r>
            <w:r w:rsidR="0007506D">
              <w:rPr>
                <w:rFonts w:ascii="Times New Roman" w:hAnsi="Times New Roman"/>
                <w:color w:val="000000"/>
                <w:sz w:val="20"/>
                <w:szCs w:val="20"/>
              </w:rPr>
              <w:t>VS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 teorijos pagrindų žinias bei išugdyti bendruosius RDB projektavimo bei realizavimo gebėjimus nuolat atsinaujinančių</w:t>
            </w:r>
            <w:r w:rsidR="002851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moderniųjų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informacinių ir komunikacinių technologijų (</w:t>
            </w:r>
            <w:r w:rsidR="0028519F" w:rsidRPr="0028519F"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  <w:r w:rsidRPr="0028519F">
              <w:rPr>
                <w:rFonts w:ascii="Times New Roman" w:hAnsi="Times New Roman"/>
                <w:color w:val="000000"/>
                <w:sz w:val="18"/>
                <w:szCs w:val="18"/>
              </w:rPr>
              <w:t>IKT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 sąlygomis.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Išugdyti gebėjimus atlikti DB poreikių analizę, sukurti koncepcinį DB modelį, bei jį realizuoti RDBVS (pvz.,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Ms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Access, PHP-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MySql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 pagrindu, suformuoti RDB lentelių normalizavimo bei darbo su SQL užklausomis įgūdžius.</w:t>
            </w:r>
          </w:p>
          <w:p w:rsidR="001906E8" w:rsidRDefault="001906E8">
            <w:pPr>
              <w:snapToGrid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Derinami įvairūs studijų būdai – paskaitos, seminarai, pratybos, konsultacijos. Visose RDB studijų stadijose – tiek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pasi-renkant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ar formuluojant užduotis, aktualias RDB temas, tiek ir pristatant rezultatus auditorijai bei skelbiant juos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asmeni-nėje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Interneto svetainėje – skatinamas studijuojančiojo probleminis požiūris, kolektyvinis darbas, savarankiškumas.</w:t>
            </w:r>
          </w:p>
        </w:tc>
      </w:tr>
      <w:tr w:rsidR="001906E8">
        <w:tc>
          <w:tcPr>
            <w:tcW w:w="3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Dalyko (modulio) studijų siekiniai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Studijų metodai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Vertinimo metodai</w:t>
            </w:r>
          </w:p>
        </w:tc>
      </w:tr>
      <w:tr w:rsidR="001906E8">
        <w:tc>
          <w:tcPr>
            <w:tcW w:w="3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tabs>
                <w:tab w:val="left" w:pos="432"/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Suvokti DB raidos ypatumus, gebėti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įver-tinti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jų perspektyvą.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Įtraukianti paskaita, probleminis dės</w:t>
            </w:r>
            <w:r w:rsidR="00285B3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tymas, pavyzdžių nagrinėjimas, sava</w:t>
            </w:r>
            <w:r w:rsidR="00285B36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rankiškas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darbas.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06E8" w:rsidRDefault="001906E8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Tarpinio atsiskaitymo ir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egzami</w:t>
            </w:r>
            <w:r w:rsidR="00285B3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testai</w:t>
            </w:r>
            <w:r w:rsidR="003E5930">
              <w:rPr>
                <w:rFonts w:ascii="Times New Roman" w:hAnsi="Times New Roman"/>
                <w:sz w:val="20"/>
                <w:szCs w:val="20"/>
              </w:rPr>
              <w:t xml:space="preserve"> (uždari)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906E8">
        <w:tc>
          <w:tcPr>
            <w:tcW w:w="369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tabs>
                <w:tab w:val="left" w:pos="432"/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Suvokti RDB teorinius principus ir ge</w:t>
            </w:r>
            <w:r w:rsidR="00BB6687">
              <w:rPr>
                <w:rFonts w:ascii="Times New Roman" w:hAnsi="Times New Roman"/>
                <w:sz w:val="20"/>
                <w:szCs w:val="20"/>
              </w:rPr>
              <w:t>bėti jais pasinaudoti kuriant bei naudojantis duomenų bazėmis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3E5930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Įtraukianti paskaita, probleminis dės</w:t>
            </w:r>
            <w:r w:rsidR="00285B3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tymas, pavyzdžių nagrinėjimas, sava</w:t>
            </w:r>
            <w:r w:rsidR="00285B36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rankiškas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darbas.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06E8" w:rsidRDefault="001906E8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Tarpinio atsiskaitymo ir egzamino testai.</w:t>
            </w:r>
            <w:r w:rsidR="003E5930">
              <w:rPr>
                <w:rFonts w:ascii="Times New Roman" w:hAnsi="Times New Roman"/>
                <w:sz w:val="20"/>
                <w:szCs w:val="20"/>
              </w:rPr>
              <w:t xml:space="preserve"> Praktinių užduočių rezultatai.</w:t>
            </w:r>
          </w:p>
        </w:tc>
      </w:tr>
      <w:tr w:rsidR="001906E8">
        <w:tc>
          <w:tcPr>
            <w:tcW w:w="3691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tabs>
                <w:tab w:val="left" w:pos="432"/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Suprasti DB poreikių analizės ypatumus ir jos rezultatų pagrindu gebėti sukurti kuria</w:t>
            </w:r>
            <w:r w:rsidR="009510BD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mos duomenų bazės koncepcinį modelį</w:t>
            </w:r>
            <w:r w:rsidR="00BB6687">
              <w:rPr>
                <w:rFonts w:ascii="Times New Roman" w:hAnsi="Times New Roman"/>
                <w:sz w:val="20"/>
                <w:szCs w:val="20"/>
              </w:rPr>
              <w:t xml:space="preserve"> bei paversti jį reliaciniu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Įtraukianti paskaita, probleminis dės</w:t>
            </w:r>
            <w:r w:rsidR="00285B36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tymas, pavyzdžių nagrinėjimas, sava</w:t>
            </w:r>
            <w:r w:rsidR="00285B36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rankiškas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darbas.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06E8" w:rsidRDefault="001906E8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Paskelbti, pristatyti ir apginti pratybų užduočių rezultatai, diskusija seminare, tarpinis atsiskaitym</w:t>
            </w:r>
            <w:r w:rsidR="009510BD">
              <w:rPr>
                <w:rFonts w:ascii="Times New Roman" w:hAnsi="Times New Roman"/>
                <w:sz w:val="20"/>
                <w:szCs w:val="20"/>
              </w:rPr>
              <w:t>o bei egzamino testai (uždari).</w:t>
            </w:r>
          </w:p>
        </w:tc>
      </w:tr>
      <w:tr w:rsidR="001906E8">
        <w:tc>
          <w:tcPr>
            <w:tcW w:w="3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 w:rsidP="009510BD">
            <w:pPr>
              <w:tabs>
                <w:tab w:val="left" w:pos="432"/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Gebėti formuluoti ir pademonstruoti įvairias </w:t>
            </w:r>
            <w:r w:rsidR="009510BD">
              <w:rPr>
                <w:rFonts w:ascii="Times New Roman" w:hAnsi="Times New Roman"/>
                <w:sz w:val="20"/>
                <w:szCs w:val="20"/>
              </w:rPr>
              <w:t>SQL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užklausas</w:t>
            </w:r>
            <w:r w:rsidR="009510B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Įtraukianti paskaita, probleminis dės</w:t>
            </w:r>
            <w:r w:rsidR="00D96499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tymas, pavyzdžių nagrinėjimas, sava</w:t>
            </w:r>
            <w:r w:rsidR="00D96499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rankiškas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darbas.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06E8" w:rsidRDefault="001906E8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Tarpinio atsi</w:t>
            </w:r>
            <w:r w:rsidR="00285B36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kaitymo testas, klai</w:t>
            </w:r>
            <w:r w:rsidR="00285B36">
              <w:rPr>
                <w:rFonts w:ascii="Times New Roman" w:hAnsi="Times New Roman"/>
                <w:sz w:val="20"/>
                <w:szCs w:val="20"/>
              </w:rPr>
              <w:t>dų analizė,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diskusija (pratybose, seminare).</w:t>
            </w:r>
          </w:p>
        </w:tc>
      </w:tr>
      <w:tr w:rsidR="001906E8">
        <w:tc>
          <w:tcPr>
            <w:tcW w:w="36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06E8" w:rsidRDefault="00BB6687" w:rsidP="00285B36">
            <w:pPr>
              <w:tabs>
                <w:tab w:val="left" w:pos="432"/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Suprasti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žiniatinklio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technologijų PHP-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MySql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paskirtį ir </w:t>
            </w:r>
            <w:r w:rsidR="00285B36">
              <w:rPr>
                <w:rFonts w:ascii="Times New Roman" w:hAnsi="Times New Roman"/>
                <w:sz w:val="20"/>
                <w:szCs w:val="20"/>
              </w:rPr>
              <w:t xml:space="preserve">taikymo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galimybes </w:t>
            </w:r>
            <w:r w:rsidR="00285B36">
              <w:rPr>
                <w:rFonts w:ascii="Times New Roman" w:hAnsi="Times New Roman"/>
                <w:sz w:val="20"/>
                <w:szCs w:val="20"/>
              </w:rPr>
              <w:t>bei gebėti jas pademonstruoti sukuriant dina-minę svetainę</w:t>
            </w:r>
            <w:r w:rsidR="001906E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BB6687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1906E8">
              <w:rPr>
                <w:rFonts w:ascii="Times New Roman" w:hAnsi="Times New Roman"/>
                <w:sz w:val="20"/>
                <w:szCs w:val="20"/>
              </w:rPr>
              <w:t>robleminis dėstymas, pavyzdžių nagrinėjimas, savarankiškas darbas.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06E8" w:rsidRDefault="00D96499">
            <w:pPr>
              <w:tabs>
                <w:tab w:val="left" w:pos="851"/>
                <w:tab w:val="left" w:pos="907"/>
              </w:tabs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Pasirinktų aktualių temų analizės rezultatų </w:t>
            </w:r>
            <w:r w:rsidR="00FA1DD9">
              <w:rPr>
                <w:rFonts w:ascii="Times New Roman" w:hAnsi="Times New Roman"/>
                <w:sz w:val="20"/>
                <w:szCs w:val="20"/>
              </w:rPr>
              <w:t xml:space="preserve">pristatymas seminare. Praktinių užduočių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vykdymo </w:t>
            </w:r>
            <w:r w:rsidR="00FA1DD9">
              <w:rPr>
                <w:rFonts w:ascii="Times New Roman" w:hAnsi="Times New Roman"/>
                <w:sz w:val="20"/>
                <w:szCs w:val="20"/>
              </w:rPr>
              <w:t xml:space="preserve">rezultatų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paskelbimas, </w:t>
            </w:r>
            <w:r w:rsidR="00FA1DD9">
              <w:rPr>
                <w:rFonts w:ascii="Times New Roman" w:hAnsi="Times New Roman"/>
                <w:sz w:val="20"/>
                <w:szCs w:val="20"/>
              </w:rPr>
              <w:t>gynimas.</w:t>
            </w:r>
          </w:p>
        </w:tc>
      </w:tr>
    </w:tbl>
    <w:p w:rsidR="001906E8" w:rsidRDefault="001906E8">
      <w:pPr>
        <w:spacing w:before="0"/>
        <w:jc w:val="both"/>
      </w:pPr>
    </w:p>
    <w:p w:rsidR="001906E8" w:rsidRDefault="001906E8">
      <w:pPr>
        <w:pageBreakBefore/>
        <w:spacing w:before="0"/>
        <w:jc w:val="both"/>
        <w:rPr>
          <w:sz w:val="4"/>
          <w:szCs w:val="4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4356"/>
        <w:gridCol w:w="427"/>
        <w:gridCol w:w="428"/>
        <w:gridCol w:w="416"/>
        <w:gridCol w:w="440"/>
        <w:gridCol w:w="337"/>
        <w:gridCol w:w="343"/>
        <w:gridCol w:w="505"/>
        <w:gridCol w:w="511"/>
        <w:gridCol w:w="2179"/>
      </w:tblGrid>
      <w:tr w:rsidR="001906E8">
        <w:tc>
          <w:tcPr>
            <w:tcW w:w="4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Temos</w:t>
            </w:r>
          </w:p>
          <w:p w:rsidR="001906E8" w:rsidRDefault="001906E8">
            <w:pPr>
              <w:snapToGrid w:val="0"/>
              <w:spacing w:before="0"/>
              <w:jc w:val="center"/>
              <w:rPr>
                <w:rFonts w:ascii="Helvetica Neue" w:hAnsi="Helvetica Neue"/>
                <w:bCs/>
                <w:color w:val="000000"/>
                <w:sz w:val="16"/>
                <w:szCs w:val="20"/>
              </w:rPr>
            </w:pPr>
          </w:p>
        </w:tc>
        <w:tc>
          <w:tcPr>
            <w:tcW w:w="2896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Kontaktinio darbo valandos </w:t>
            </w:r>
          </w:p>
        </w:tc>
        <w:tc>
          <w:tcPr>
            <w:tcW w:w="269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1906E8" w:rsidRDefault="001906E8">
            <w:pPr>
              <w:snapToGrid w:val="0"/>
              <w:spacing w:before="0"/>
              <w:ind w:left="-2" w:right="-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Savarankiškų studijų laikas ir užduotys</w:t>
            </w:r>
          </w:p>
        </w:tc>
      </w:tr>
      <w:tr w:rsidR="001906E8" w:rsidTr="00970771">
        <w:trPr>
          <w:cantSplit/>
          <w:trHeight w:val="2306"/>
        </w:trPr>
        <w:tc>
          <w:tcPr>
            <w:tcW w:w="435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906E8" w:rsidRDefault="001906E8" w:rsidP="00970771">
            <w:pPr>
              <w:snapToGrid w:val="0"/>
              <w:spacing w:before="0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Paskaitos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906E8" w:rsidRDefault="001906E8" w:rsidP="00970771">
            <w:pPr>
              <w:snapToGrid w:val="0"/>
              <w:spacing w:before="0"/>
              <w:ind w:left="113" w:right="113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Konsultacijos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906E8" w:rsidRDefault="001906E8" w:rsidP="00970771">
            <w:pPr>
              <w:snapToGrid w:val="0"/>
              <w:spacing w:before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Seminarai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906E8" w:rsidRDefault="001906E8" w:rsidP="00970771">
            <w:pPr>
              <w:snapToGrid w:val="0"/>
              <w:spacing w:before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Pratybos 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906E8" w:rsidRDefault="001906E8" w:rsidP="00970771">
            <w:pPr>
              <w:snapToGrid w:val="0"/>
              <w:spacing w:before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Laboratoriniai darbai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906E8" w:rsidRDefault="001906E8" w:rsidP="00970771">
            <w:pPr>
              <w:snapToGrid w:val="0"/>
              <w:spacing w:before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Praktika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906E8" w:rsidRDefault="001906E8" w:rsidP="00970771">
            <w:pPr>
              <w:snapToGrid w:val="0"/>
              <w:spacing w:before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Visas kontaktinis darbas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906E8" w:rsidRDefault="00970771">
            <w:pPr>
              <w:snapToGrid w:val="0"/>
              <w:spacing w:before="0"/>
              <w:ind w:left="-2" w:right="-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906E8">
              <w:rPr>
                <w:rFonts w:ascii="Times New Roman" w:hAnsi="Times New Roman"/>
                <w:sz w:val="20"/>
                <w:szCs w:val="20"/>
              </w:rPr>
              <w:t>Savarankiškas darbas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906E8" w:rsidRDefault="001906E8">
            <w:pPr>
              <w:snapToGrid w:val="0"/>
              <w:spacing w:before="0"/>
              <w:ind w:left="-98" w:right="-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Užduotys</w:t>
            </w:r>
          </w:p>
          <w:p w:rsidR="001906E8" w:rsidRDefault="001906E8">
            <w:pPr>
              <w:snapToGrid w:val="0"/>
              <w:spacing w:before="0"/>
              <w:ind w:left="-98" w:right="-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906E8">
        <w:tc>
          <w:tcPr>
            <w:tcW w:w="4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Duomenų bazių (DB) problematika, raidos ypatumai, perspektyvos.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C41572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C41572">
            <w:pPr>
              <w:snapToGrid w:val="0"/>
              <w:spacing w:before="0"/>
              <w:ind w:left="-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ind w:left="-98" w:right="-111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Turinio valdymo sistema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Wordpress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(analizė, diegi-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mas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ir panaudojimas).</w:t>
            </w:r>
          </w:p>
        </w:tc>
      </w:tr>
      <w:tr w:rsidR="001906E8">
        <w:tc>
          <w:tcPr>
            <w:tcW w:w="4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Reliacinis modelis,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Kodd`o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taisyklės, RDBVS architektūra, ODB manifestas. DB gyvavimo ciklas.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C41572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C41572">
            <w:pPr>
              <w:snapToGrid w:val="0"/>
              <w:spacing w:before="0"/>
              <w:ind w:left="-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06E8" w:rsidRDefault="001906E8">
            <w:pPr>
              <w:pStyle w:val="BodyText"/>
              <w:snapToGrid w:val="0"/>
              <w:spacing w:after="0"/>
              <w:ind w:left="-98" w:right="-11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Aktuali RDB tema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pasi-rinkimas,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analizė,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rezul-tatų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paskelbimas ir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prista-tymas).</w:t>
            </w:r>
            <w:proofErr w:type="spellEnd"/>
          </w:p>
          <w:p w:rsidR="001906E8" w:rsidRDefault="001906E8">
            <w:pPr>
              <w:pStyle w:val="BodyText"/>
              <w:snapToGrid w:val="0"/>
              <w:spacing w:after="0"/>
              <w:ind w:left="-98" w:right="-11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Paprasčiausių SQL už-klausų pademonstravimas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phpmyadmin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), PHP-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MySQL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jungties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sukūri-mas.</w:t>
            </w:r>
            <w:proofErr w:type="spellEnd"/>
          </w:p>
        </w:tc>
      </w:tr>
      <w:tr w:rsidR="001906E8">
        <w:tc>
          <w:tcPr>
            <w:tcW w:w="4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 SQL – struktūrinė užklausų kalba. SQL komandos, sintaksė, užklausų formavimo ypatumai, pavyzdžiai. Reliacinė algebra, reliaciniai skaičiavimai – SQL pagrindas.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C41572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ind w:left="-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ind w:left="-98" w:right="-11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Aktuali PHP-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MySQL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te</w:t>
            </w:r>
            <w:r w:rsidR="00136E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="00136E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ma</w:t>
            </w:r>
            <w:proofErr w:type="spellEnd"/>
            <w:r w:rsidR="00136E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(pasirinkimas, analizė, re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zu</w:t>
            </w:r>
            <w:r w:rsidR="00136E5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ltatų paskelbimas ir pri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statymas).</w:t>
            </w:r>
          </w:p>
          <w:p w:rsidR="001906E8" w:rsidRDefault="001906E8">
            <w:pPr>
              <w:snapToGrid w:val="0"/>
              <w:spacing w:before="0"/>
              <w:ind w:left="-98" w:right="-11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Įvairios SQL užklausos (formulavimas,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pademon-stravimas),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PHP-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MySQL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sąsajos sukūrimas.</w:t>
            </w:r>
          </w:p>
        </w:tc>
      </w:tr>
      <w:tr w:rsidR="001906E8">
        <w:tc>
          <w:tcPr>
            <w:tcW w:w="435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Loginis DB projektavimas. Poreikių analizė, koncepcinio modeliavimo principai, būdingi koncepcinio modeliavimo pavyzdžiai.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C41572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C41572">
            <w:pPr>
              <w:snapToGrid w:val="0"/>
              <w:spacing w:before="0"/>
              <w:ind w:left="-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7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ind w:left="-98" w:right="-11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Duomenų bazių projektas (temos pasirinkimas, poreikių nustatymas bei analizė, koncepcinis modelis, reliacinis modelis, realizavimas).</w:t>
            </w:r>
          </w:p>
        </w:tc>
      </w:tr>
      <w:tr w:rsidR="001906E8">
        <w:tc>
          <w:tcPr>
            <w:tcW w:w="435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Koncepcinio modelio pavertimo reliaciniu ypatumai. Normalizavimas.</w:t>
            </w: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C41572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C41572">
            <w:pPr>
              <w:snapToGrid w:val="0"/>
              <w:spacing w:before="0"/>
              <w:ind w:left="-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79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ind w:left="-98" w:right="-11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906E8">
        <w:tc>
          <w:tcPr>
            <w:tcW w:w="4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6. RDB fizinis projektavimas (duomenų schema, formos, užklausos, ataskaitos ir kt.). Internetinių  DB specifika. Objektiniai RDB ypatumai.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C41572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C41572">
            <w:pPr>
              <w:snapToGrid w:val="0"/>
              <w:spacing w:before="0"/>
              <w:ind w:left="-2" w:right="-8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79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ind w:left="-98" w:right="-11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1906E8">
        <w:tc>
          <w:tcPr>
            <w:tcW w:w="43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Iš viso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06E8" w:rsidRDefault="00C41572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06E8" w:rsidRDefault="00C41572">
            <w:pPr>
              <w:snapToGrid w:val="0"/>
              <w:spacing w:before="0"/>
              <w:ind w:left="-2" w:right="-84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ind w:left="-98" w:right="-111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1906E8" w:rsidRDefault="001906E8">
      <w:pPr>
        <w:spacing w:before="0"/>
        <w:rPr>
          <w:rFonts w:ascii="Helvetica Neue" w:hAnsi="Helvetica Neue"/>
          <w:color w:val="000000"/>
          <w:sz w:val="16"/>
        </w:rPr>
      </w:pPr>
    </w:p>
    <w:p w:rsidR="001906E8" w:rsidRDefault="001906E8">
      <w:pPr>
        <w:spacing w:before="0"/>
      </w:pPr>
    </w:p>
    <w:p w:rsidR="001906E8" w:rsidRDefault="001906E8">
      <w:pPr>
        <w:pageBreakBefore/>
        <w:spacing w:before="0"/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2528"/>
        <w:gridCol w:w="769"/>
        <w:gridCol w:w="1210"/>
        <w:gridCol w:w="5437"/>
      </w:tblGrid>
      <w:tr w:rsidR="001906E8"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Vertinimo strategija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Svoris proc.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Atsiskaitymo laikas </w:t>
            </w:r>
          </w:p>
        </w:tc>
        <w:tc>
          <w:tcPr>
            <w:tcW w:w="543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Vertinimo kriterijai</w:t>
            </w:r>
          </w:p>
        </w:tc>
      </w:tr>
      <w:tr w:rsidR="001906E8">
        <w:tc>
          <w:tcPr>
            <w:tcW w:w="25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06E8" w:rsidRDefault="0091222C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Tarpiniai atsiskaitymai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91222C" w:rsidP="0091222C">
            <w:pPr>
              <w:snapToGrid w:val="0"/>
              <w:spacing w:before="0"/>
              <w:ind w:left="-73" w:right="-83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1222C">
              <w:rPr>
                <w:rFonts w:ascii="Times New Roman" w:hAnsi="Times New Roman"/>
                <w:sz w:val="16"/>
                <w:szCs w:val="16"/>
              </w:rPr>
              <w:t>žr.</w:t>
            </w:r>
            <w:r w:rsidR="007F1F1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91222C">
              <w:rPr>
                <w:rFonts w:ascii="Times New Roman" w:hAnsi="Times New Roman"/>
                <w:sz w:val="16"/>
                <w:szCs w:val="16"/>
              </w:rPr>
              <w:t>kaup</w:t>
            </w:r>
            <w:r w:rsidR="00F66CBD">
              <w:rPr>
                <w:rFonts w:ascii="Times New Roman" w:hAnsi="Times New Roman"/>
                <w:sz w:val="16"/>
                <w:szCs w:val="16"/>
              </w:rPr>
              <w:t>ia-</w:t>
            </w:r>
          </w:p>
          <w:p w:rsidR="0091222C" w:rsidRPr="0091222C" w:rsidRDefault="00F66CBD" w:rsidP="00F66CBD">
            <w:pPr>
              <w:snapToGrid w:val="0"/>
              <w:spacing w:before="0"/>
              <w:ind w:left="-73" w:right="-8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mojo balo formulę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91222C">
            <w:pPr>
              <w:snapToGrid w:val="0"/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rugs.-spalis</w:t>
            </w:r>
            <w:proofErr w:type="spellEnd"/>
          </w:p>
          <w:p w:rsidR="0091222C" w:rsidRDefault="0091222C">
            <w:pPr>
              <w:snapToGrid w:val="0"/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spalis-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lapkr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91222C" w:rsidRDefault="0091222C">
            <w:pPr>
              <w:snapToGrid w:val="0"/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Uždaras testas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aplinkoje).</w:t>
            </w:r>
          </w:p>
          <w:p w:rsidR="0091222C" w:rsidRDefault="0091222C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Uždaras testas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moodle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aplinkoje).</w:t>
            </w:r>
          </w:p>
        </w:tc>
      </w:tr>
      <w:tr w:rsidR="001906E8">
        <w:tc>
          <w:tcPr>
            <w:tcW w:w="252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Kaupiamasis balas</w:t>
            </w:r>
          </w:p>
        </w:tc>
        <w:tc>
          <w:tcPr>
            <w:tcW w:w="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12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Default="0091222C">
            <w:pPr>
              <w:snapToGrid w:val="0"/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Rugsėjis-gruodis</w:t>
            </w:r>
          </w:p>
        </w:tc>
        <w:tc>
          <w:tcPr>
            <w:tcW w:w="54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Vertinant atsižvelgiama į gebėjimą įprasminti, optimizuoti, pristatyti, argumentuotai apginti gautus rezultatus bei panaudoti RDB siekiant profesinių tikslų.</w:t>
            </w:r>
          </w:p>
          <w:p w:rsidR="001906E8" w:rsidRDefault="001906E8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Taikomas kaupiamojo balo principas. </w:t>
            </w:r>
          </w:p>
          <w:p w:rsidR="001906E8" w:rsidRDefault="001906E8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Sukaupto balo formulė:</w:t>
            </w:r>
          </w:p>
          <w:p w:rsidR="001906E8" w:rsidRDefault="001906E8">
            <w:pPr>
              <w:snapToGrid w:val="0"/>
              <w:spacing w:before="0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sukauptas balas =  0,5*žinios + 0,5*gebėjimai</w:t>
            </w:r>
          </w:p>
          <w:p w:rsidR="001906E8" w:rsidRDefault="001906E8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(žinios – tarpinių atsiskaitymų testų rezultatai; </w:t>
            </w:r>
          </w:p>
          <w:p w:rsidR="001906E8" w:rsidRDefault="001906E8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gebėjimai – paskelbtų ir apgintų darbų įvertinimai).</w:t>
            </w:r>
          </w:p>
        </w:tc>
      </w:tr>
      <w:tr w:rsidR="001906E8">
        <w:tc>
          <w:tcPr>
            <w:tcW w:w="25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Egzaminas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06E8" w:rsidRDefault="0091222C">
            <w:pPr>
              <w:snapToGrid w:val="0"/>
              <w:spacing w:befor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sausis</w:t>
            </w:r>
          </w:p>
        </w:tc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06E8" w:rsidRDefault="001906E8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Egzaminą gali laikyti atsakęs į pradinių RDB žinių apklausos klausimus, išlaikęs tarpinių atsiskaitymų testus bei paskelbęs asmeninėje Intern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eto svetainėje praktinių užduočių rezultatus ir juos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apgynęs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studentas.</w:t>
            </w:r>
          </w:p>
          <w:p w:rsidR="001906E8" w:rsidRDefault="001906E8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Egzaminavimo būdas – baigiamasis RDB žinių testas.</w:t>
            </w:r>
          </w:p>
          <w:p w:rsidR="001906E8" w:rsidRDefault="001906E8">
            <w:pPr>
              <w:snapToGrid w:val="0"/>
              <w:spacing w:before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Galutinio balo formulė: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</w:rPr>
              <w:t>galutinis balas = 0,6*sukauptas balas + 0,4*egzamino balas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</w:tr>
    </w:tbl>
    <w:p w:rsidR="001906E8" w:rsidRDefault="001906E8">
      <w:pPr>
        <w:pStyle w:val="BodyText"/>
        <w:spacing w:after="0" w:line="234" w:lineRule="atLeast"/>
        <w:rPr>
          <w:rFonts w:ascii="Helvetica Neue" w:hAnsi="Helvetica Neue"/>
          <w:color w:val="000000"/>
          <w:sz w:val="16"/>
        </w:rPr>
      </w:pPr>
    </w:p>
    <w:p w:rsidR="001906E8" w:rsidRDefault="001906E8">
      <w:pPr>
        <w:spacing w:before="0"/>
      </w:pPr>
    </w:p>
    <w:tbl>
      <w:tblPr>
        <w:tblW w:w="9934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2435"/>
        <w:gridCol w:w="841"/>
        <w:gridCol w:w="2689"/>
        <w:gridCol w:w="1014"/>
        <w:gridCol w:w="2955"/>
      </w:tblGrid>
      <w:tr w:rsidR="001906E8" w:rsidTr="00A4661B"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Autorius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Leidimo metai</w:t>
            </w:r>
          </w:p>
        </w:tc>
        <w:tc>
          <w:tcPr>
            <w:tcW w:w="26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Pavadinimas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Periodinio leidinio Nr.</w:t>
            </w:r>
          </w:p>
          <w:p w:rsidR="001906E8" w:rsidRDefault="001906E8">
            <w:pPr>
              <w:spacing w:befor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ar leidinio tomas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</w:tcPr>
          <w:p w:rsidR="001906E8" w:rsidRDefault="001906E8">
            <w:pPr>
              <w:snapToGrid w:val="0"/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Leidimo vieta ir leidykla </w:t>
            </w:r>
          </w:p>
          <w:p w:rsidR="001906E8" w:rsidRDefault="001906E8">
            <w:pPr>
              <w:spacing w:before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ar internetinė nuoroda</w:t>
            </w:r>
          </w:p>
        </w:tc>
      </w:tr>
      <w:tr w:rsidR="001906E8" w:rsidTr="00A4661B">
        <w:tc>
          <w:tcPr>
            <w:tcW w:w="99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1906E8" w:rsidRDefault="001906E8">
            <w:pPr>
              <w:snapToGrid w:val="0"/>
              <w:spacing w:before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Privalomoji literatūra</w:t>
            </w:r>
          </w:p>
        </w:tc>
      </w:tr>
      <w:tr w:rsidR="001906E8" w:rsidRPr="00646D98" w:rsidTr="00A4661B">
        <w:tc>
          <w:tcPr>
            <w:tcW w:w="2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1906E8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R. Baronas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1906E8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6D9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1906E8">
            <w:pPr>
              <w:snapToGrid w:val="0"/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Duomenų bazių sistemos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1906E8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06E8" w:rsidRPr="00646D98" w:rsidRDefault="001906E8">
            <w:pPr>
              <w:pStyle w:val="BodyText"/>
              <w:snapToGrid w:val="0"/>
              <w:spacing w:after="0"/>
              <w:ind w:left="-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V.: TEV, 2002. ISBN: 9955-491-24-8. (prieiga per Internetą: </w:t>
            </w:r>
            <w:hyperlink r:id="rId8" w:history="1">
              <w:r w:rsidRPr="00913790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http://www.mif.vu.lt/~baronas/dbvs/book/</w:t>
              </w:r>
            </w:hyperlink>
            <w:r w:rsidRPr="009137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1906E8" w:rsidRPr="00646D98" w:rsidTr="00A4661B">
        <w:tc>
          <w:tcPr>
            <w:tcW w:w="24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1906E8">
            <w:pPr>
              <w:pStyle w:val="BodyText"/>
              <w:snapToGrid w:val="0"/>
              <w:spacing w:after="0" w:line="234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T. </w:t>
            </w:r>
            <w:proofErr w:type="spellStart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Connoly</w:t>
            </w:r>
            <w:proofErr w:type="spellEnd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C. </w:t>
            </w:r>
            <w:proofErr w:type="spellStart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Begg</w:t>
            </w:r>
            <w:proofErr w:type="spellEnd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1906E8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6D9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1906E8" w:rsidP="002122D3">
            <w:pPr>
              <w:pStyle w:val="BodyText"/>
              <w:snapToGrid w:val="0"/>
              <w:spacing w:after="0" w:line="234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Database</w:t>
            </w:r>
            <w:proofErr w:type="spellEnd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solutions</w:t>
            </w:r>
            <w:proofErr w:type="spellEnd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A </w:t>
            </w:r>
            <w:proofErr w:type="spellStart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step-by-step</w:t>
            </w:r>
            <w:proofErr w:type="spellEnd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guide</w:t>
            </w:r>
            <w:proofErr w:type="spellEnd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building</w:t>
            </w:r>
            <w:proofErr w:type="spellEnd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databases</w:t>
            </w:r>
            <w:proofErr w:type="spellEnd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1906E8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06E8" w:rsidRPr="00646D98" w:rsidRDefault="001906E8" w:rsidP="002122D3">
            <w:pPr>
              <w:pStyle w:val="BodyText"/>
              <w:snapToGrid w:val="0"/>
              <w:spacing w:after="0" w:line="234" w:lineRule="atLeast"/>
              <w:rPr>
                <w:rStyle w:val="Hyperlink"/>
                <w:rFonts w:ascii="Times New Roman" w:hAnsi="Times New Roman" w:cs="Times New Roman"/>
                <w:bCs/>
                <w:color w:val="000000"/>
                <w:sz w:val="18"/>
                <w:szCs w:val="18"/>
                <w:u w:val="none"/>
              </w:rPr>
            </w:pPr>
            <w:r w:rsidRPr="00646D98">
              <w:rPr>
                <w:rStyle w:val="Hyperlink"/>
                <w:rFonts w:ascii="Times New Roman" w:hAnsi="Times New Roman" w:cs="Times New Roman"/>
                <w:bCs/>
                <w:color w:val="000000"/>
                <w:sz w:val="18"/>
                <w:szCs w:val="18"/>
                <w:u w:val="none"/>
              </w:rPr>
              <w:t xml:space="preserve">NY.: </w:t>
            </w:r>
            <w:proofErr w:type="spellStart"/>
            <w:r w:rsidRPr="00646D98">
              <w:rPr>
                <w:rStyle w:val="Hyperlink"/>
                <w:rFonts w:ascii="Times New Roman" w:hAnsi="Times New Roman" w:cs="Times New Roman"/>
                <w:bCs/>
                <w:color w:val="000000"/>
                <w:sz w:val="18"/>
                <w:szCs w:val="18"/>
                <w:u w:val="none"/>
              </w:rPr>
              <w:t>Addison-Wesley,</w:t>
            </w:r>
            <w:proofErr w:type="spellEnd"/>
            <w:r w:rsidRPr="00646D98">
              <w:rPr>
                <w:rStyle w:val="Hyperlink"/>
                <w:rFonts w:ascii="Times New Roman" w:hAnsi="Times New Roman" w:cs="Times New Roman"/>
                <w:bCs/>
                <w:color w:val="000000"/>
                <w:sz w:val="18"/>
                <w:szCs w:val="18"/>
                <w:u w:val="none"/>
              </w:rPr>
              <w:t xml:space="preserve"> 2000, ISBN 0-201-67476-9.</w:t>
            </w:r>
          </w:p>
        </w:tc>
      </w:tr>
      <w:tr w:rsidR="001906E8" w:rsidRPr="00646D98" w:rsidTr="00A4661B">
        <w:tc>
          <w:tcPr>
            <w:tcW w:w="24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1906E8">
            <w:pPr>
              <w:snapToGrid w:val="0"/>
              <w:spacing w:befor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6D9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A. Vidžiūnas, R. </w:t>
            </w:r>
            <w:proofErr w:type="spellStart"/>
            <w:r w:rsidRPr="00646D9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Marčiulynienė</w:t>
            </w:r>
            <w:proofErr w:type="spellEnd"/>
            <w:r w:rsidRPr="00646D9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.</w:t>
            </w:r>
          </w:p>
          <w:p w:rsidR="001906E8" w:rsidRPr="00646D98" w:rsidRDefault="001906E8">
            <w:pPr>
              <w:spacing w:befor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1906E8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6D9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1906E8" w:rsidP="002122D3">
            <w:pPr>
              <w:pStyle w:val="BodyText"/>
              <w:snapToGrid w:val="0"/>
              <w:spacing w:after="0" w:line="234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Access XP. Taikomųjų duomenų bazių projektavimo pagrindai.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1906E8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06E8" w:rsidRPr="00646D98" w:rsidRDefault="001906E8">
            <w:pPr>
              <w:pStyle w:val="BodyText"/>
              <w:snapToGrid w:val="0"/>
              <w:spacing w:after="0" w:line="234" w:lineRule="atLeast"/>
              <w:jc w:val="both"/>
              <w:rPr>
                <w:rStyle w:val="Hyperlink"/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D98">
              <w:rPr>
                <w:rStyle w:val="Hyperlink"/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K.: </w:t>
            </w:r>
            <w:proofErr w:type="spellStart"/>
            <w:r w:rsidRPr="00646D98">
              <w:rPr>
                <w:rStyle w:val="Hyperlink"/>
                <w:rFonts w:ascii="Times New Roman" w:hAnsi="Times New Roman" w:cs="Times New Roman"/>
                <w:color w:val="000000"/>
                <w:sz w:val="18"/>
                <w:szCs w:val="18"/>
              </w:rPr>
              <w:t>Smaltija</w:t>
            </w:r>
            <w:proofErr w:type="spellEnd"/>
            <w:r w:rsidRPr="00646D98">
              <w:rPr>
                <w:rStyle w:val="Hyperlink"/>
                <w:rFonts w:ascii="Times New Roman" w:hAnsi="Times New Roman" w:cs="Times New Roman"/>
                <w:color w:val="000000"/>
                <w:sz w:val="18"/>
                <w:szCs w:val="18"/>
              </w:rPr>
              <w:t>, 2003, ISBN-551-18-6.</w:t>
            </w:r>
          </w:p>
        </w:tc>
      </w:tr>
      <w:tr w:rsidR="001906E8" w:rsidRPr="00646D98" w:rsidTr="00A4661B">
        <w:tc>
          <w:tcPr>
            <w:tcW w:w="24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1906E8">
            <w:pPr>
              <w:pStyle w:val="BodyText"/>
              <w:snapToGrid w:val="0"/>
              <w:spacing w:after="0" w:line="234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G. </w:t>
            </w:r>
            <w:proofErr w:type="spellStart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Hansen</w:t>
            </w:r>
            <w:proofErr w:type="spellEnd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J. </w:t>
            </w:r>
            <w:proofErr w:type="spellStart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Hansen</w:t>
            </w:r>
            <w:proofErr w:type="spellEnd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1906E8">
            <w:pPr>
              <w:pStyle w:val="BodyText"/>
              <w:snapToGrid w:val="0"/>
              <w:spacing w:after="0" w:line="234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6D9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1906E8">
            <w:pPr>
              <w:pStyle w:val="BodyText"/>
              <w:snapToGrid w:val="0"/>
              <w:spacing w:after="0" w:line="234" w:lineRule="atLeast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Database</w:t>
            </w:r>
            <w:proofErr w:type="spellEnd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management</w:t>
            </w:r>
            <w:proofErr w:type="spellEnd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</w:t>
            </w:r>
            <w:proofErr w:type="spellEnd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design</w:t>
            </w:r>
            <w:proofErr w:type="spellEnd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1906E8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06E8" w:rsidRPr="00646D98" w:rsidRDefault="001906E8">
            <w:pPr>
              <w:snapToGrid w:val="0"/>
              <w:spacing w:befor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6D9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46D9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NY.:Prentice-Hall,,</w:t>
            </w:r>
            <w:proofErr w:type="spellEnd"/>
            <w:r w:rsidRPr="00646D9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ISBN 0-13398041-3 (rus. – ISBN 5-7989-0015-0).</w:t>
            </w:r>
          </w:p>
        </w:tc>
      </w:tr>
      <w:tr w:rsidR="001906E8" w:rsidRPr="00646D98" w:rsidTr="00A4661B">
        <w:tc>
          <w:tcPr>
            <w:tcW w:w="99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1906E8" w:rsidRPr="00646D98" w:rsidRDefault="001906E8">
            <w:pPr>
              <w:snapToGrid w:val="0"/>
              <w:spacing w:before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46D9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Papildoma literatūra</w:t>
            </w:r>
          </w:p>
        </w:tc>
      </w:tr>
      <w:tr w:rsidR="001906E8" w:rsidRPr="00646D98" w:rsidTr="00A4661B">
        <w:tc>
          <w:tcPr>
            <w:tcW w:w="24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A4661B">
            <w:pPr>
              <w:pStyle w:val="BodyText"/>
              <w:snapToGrid w:val="0"/>
              <w:spacing w:after="0" w:line="234" w:lineRule="atLeast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Php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bendruomenė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1906E8">
            <w:pPr>
              <w:snapToGrid w:val="0"/>
              <w:spacing w:befor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646D98">
            <w:pPr>
              <w:snapToGrid w:val="0"/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mokomoji svetainė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1906E8">
            <w:pPr>
              <w:snapToGrid w:val="0"/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06E8" w:rsidRPr="00913790" w:rsidRDefault="00075F56">
            <w:pPr>
              <w:pStyle w:val="BodyText"/>
              <w:snapToGrid w:val="0"/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" w:history="1">
              <w:hyperlink r:id="rId10" w:history="1"/>
              <w:r w:rsidR="001906E8" w:rsidRPr="00913790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http://www.php.lt</w:t>
              </w:r>
            </w:hyperlink>
          </w:p>
        </w:tc>
      </w:tr>
      <w:tr w:rsidR="001906E8" w:rsidRPr="00646D98" w:rsidTr="00A4661B">
        <w:tc>
          <w:tcPr>
            <w:tcW w:w="243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646D98" w:rsidP="00646D98">
            <w:pPr>
              <w:pStyle w:val="BodyText"/>
              <w:tabs>
                <w:tab w:val="left" w:pos="0"/>
              </w:tabs>
              <w:snapToGrid w:val="0"/>
              <w:spacing w:after="0" w:line="234" w:lineRule="atLeast"/>
              <w:ind w:left="279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6D9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W3C</w:t>
            </w:r>
          </w:p>
        </w:tc>
        <w:tc>
          <w:tcPr>
            <w:tcW w:w="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1906E8">
            <w:pPr>
              <w:snapToGrid w:val="0"/>
              <w:spacing w:before="0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646D98">
            <w:pPr>
              <w:snapToGrid w:val="0"/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Žiniatinklio</w:t>
            </w:r>
            <w:proofErr w:type="spellEnd"/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mokomasis portalas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6E8" w:rsidRPr="00646D98" w:rsidRDefault="001906E8">
            <w:pPr>
              <w:snapToGrid w:val="0"/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906E8" w:rsidRPr="00913790" w:rsidRDefault="00075F56">
            <w:pPr>
              <w:pStyle w:val="BodyText"/>
              <w:snapToGrid w:val="0"/>
              <w:spacing w:after="0" w:line="234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1906E8" w:rsidRPr="00913790">
                <w:rPr>
                  <w:rStyle w:val="Hyperlink"/>
                  <w:rFonts w:ascii="Times New Roman" w:hAnsi="Times New Roman" w:cs="Times New Roman"/>
                  <w:color w:val="auto"/>
                  <w:sz w:val="18"/>
                  <w:szCs w:val="18"/>
                </w:rPr>
                <w:t>http://www.w3schools.com</w:t>
              </w:r>
            </w:hyperlink>
          </w:p>
        </w:tc>
      </w:tr>
      <w:tr w:rsidR="001906E8" w:rsidRPr="00646D98" w:rsidTr="00A4661B">
        <w:tc>
          <w:tcPr>
            <w:tcW w:w="24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906E8" w:rsidRPr="00646D98" w:rsidRDefault="00646D98">
            <w:pPr>
              <w:snapToGrid w:val="0"/>
              <w:spacing w:befor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A. Vidžiūnas, V.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Barzdaitis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06E8" w:rsidRPr="00646D98" w:rsidRDefault="001906E8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06E8" w:rsidRPr="00646D98" w:rsidRDefault="001906E8" w:rsidP="002122D3">
            <w:pPr>
              <w:pStyle w:val="BodyText"/>
              <w:snapToGrid w:val="0"/>
              <w:spacing w:after="0" w:line="234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6D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Interneto svetainių ir tinklalapių kūrimas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1906E8" w:rsidRPr="00646D98" w:rsidRDefault="001906E8">
            <w:pPr>
              <w:snapToGrid w:val="0"/>
              <w:spacing w:before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906E8" w:rsidRPr="00646D98" w:rsidRDefault="001906E8">
            <w:pPr>
              <w:pStyle w:val="BodyText"/>
              <w:snapToGrid w:val="0"/>
              <w:spacing w:after="0" w:line="234" w:lineRule="atLeast"/>
              <w:rPr>
                <w:rStyle w:val="Hyperlink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46D98">
              <w:rPr>
                <w:rStyle w:val="Hyperlink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K.: </w:t>
            </w:r>
            <w:proofErr w:type="spellStart"/>
            <w:r w:rsidRPr="00646D98">
              <w:rPr>
                <w:rStyle w:val="Hyperlink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Smaltija</w:t>
            </w:r>
            <w:proofErr w:type="spellEnd"/>
            <w:r w:rsidRPr="00646D98">
              <w:rPr>
                <w:rStyle w:val="Hyperlink"/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 2005, ISBN: 9955-551-72-0.</w:t>
            </w:r>
          </w:p>
        </w:tc>
      </w:tr>
    </w:tbl>
    <w:p w:rsidR="001906E8" w:rsidRDefault="001906E8">
      <w:pPr>
        <w:spacing w:before="0"/>
        <w:jc w:val="center"/>
      </w:pPr>
    </w:p>
    <w:sectPr w:rsidR="001906E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701" w:header="567" w:footer="567" w:gutter="0"/>
      <w:pgBorders>
        <w:top w:val="single" w:sz="4" w:space="4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F56" w:rsidRDefault="00075F56">
      <w:pPr>
        <w:spacing w:before="0"/>
      </w:pPr>
      <w:r>
        <w:separator/>
      </w:r>
    </w:p>
  </w:endnote>
  <w:endnote w:type="continuationSeparator" w:id="0">
    <w:p w:rsidR="00075F56" w:rsidRDefault="00075F5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 Neue">
    <w:altName w:val="MS Mincho"/>
    <w:charset w:val="80"/>
    <w:family w:val="auto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E8" w:rsidRDefault="001906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E8" w:rsidRDefault="001906E8">
    <w:pPr>
      <w:pStyle w:val="Footer"/>
      <w:spacing w:befor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7F1F1C">
      <w:rPr>
        <w:noProof/>
        <w:sz w:val="20"/>
      </w:rPr>
      <w:t>3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E8" w:rsidRDefault="001906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F56" w:rsidRDefault="00075F56">
      <w:pPr>
        <w:spacing w:before="0"/>
      </w:pPr>
      <w:r>
        <w:separator/>
      </w:r>
    </w:p>
  </w:footnote>
  <w:footnote w:type="continuationSeparator" w:id="0">
    <w:p w:rsidR="00075F56" w:rsidRDefault="00075F5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E8" w:rsidRDefault="001906E8">
    <w:pPr>
      <w:pStyle w:val="Header"/>
      <w:spacing w:before="0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6E8" w:rsidRDefault="001906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279"/>
        </w:tabs>
        <w:ind w:left="279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9F"/>
    <w:rsid w:val="000516B4"/>
    <w:rsid w:val="0007506D"/>
    <w:rsid w:val="00075F56"/>
    <w:rsid w:val="00077AA6"/>
    <w:rsid w:val="00136E57"/>
    <w:rsid w:val="001906E8"/>
    <w:rsid w:val="001A0EF6"/>
    <w:rsid w:val="002122D3"/>
    <w:rsid w:val="00270639"/>
    <w:rsid w:val="0028519F"/>
    <w:rsid w:val="00285B36"/>
    <w:rsid w:val="003E5930"/>
    <w:rsid w:val="004055C9"/>
    <w:rsid w:val="0051268D"/>
    <w:rsid w:val="00646D98"/>
    <w:rsid w:val="007674C7"/>
    <w:rsid w:val="007939FB"/>
    <w:rsid w:val="007F1F1C"/>
    <w:rsid w:val="0086498E"/>
    <w:rsid w:val="0091222C"/>
    <w:rsid w:val="00913790"/>
    <w:rsid w:val="009452E8"/>
    <w:rsid w:val="009510BD"/>
    <w:rsid w:val="00970771"/>
    <w:rsid w:val="00A36E0D"/>
    <w:rsid w:val="00A4661B"/>
    <w:rsid w:val="00B00D39"/>
    <w:rsid w:val="00B12494"/>
    <w:rsid w:val="00BB6687"/>
    <w:rsid w:val="00C41572"/>
    <w:rsid w:val="00CA6F7B"/>
    <w:rsid w:val="00D15B09"/>
    <w:rsid w:val="00D65B36"/>
    <w:rsid w:val="00D96499"/>
    <w:rsid w:val="00F44F5A"/>
    <w:rsid w:val="00F66CBD"/>
    <w:rsid w:val="00F814E9"/>
    <w:rsid w:val="00FA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before="120"/>
    </w:pPr>
    <w:rPr>
      <w:rFonts w:ascii="Calibri" w:eastAsia="Calibri" w:hAnsi="Calibri" w:cs="Calibri"/>
      <w:sz w:val="22"/>
      <w:szCs w:val="22"/>
      <w:lang w:val="lt-LT"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2z0">
    <w:name w:val="WW8Num22z0"/>
    <w:rPr>
      <w:rFonts w:ascii="Calibri" w:eastAsia="Calibri" w:hAnsi="Calibri" w:cs="Calibri"/>
      <w:sz w:val="18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Numatytasispastraiposriftas">
    <w:name w:val="Numatytasis pastraipos šriftas"/>
  </w:style>
  <w:style w:type="character" w:customStyle="1" w:styleId="PuslapioinaostekstasDiagrama">
    <w:name w:val="Puslapio išnašos tekstas Diagrama"/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ntratsDiagrama">
    <w:name w:val="Antraštės Diagrama"/>
    <w:rPr>
      <w:sz w:val="22"/>
      <w:szCs w:val="22"/>
    </w:rPr>
  </w:style>
  <w:style w:type="character" w:customStyle="1" w:styleId="PoratDiagrama">
    <w:name w:val="Poraštė Diagrama"/>
    <w:rPr>
      <w:sz w:val="22"/>
      <w:szCs w:val="22"/>
    </w:rPr>
  </w:style>
  <w:style w:type="character" w:customStyle="1" w:styleId="Komentaronuoroda">
    <w:name w:val="Komentaro nuoroda"/>
    <w:rPr>
      <w:sz w:val="16"/>
      <w:szCs w:val="16"/>
    </w:rPr>
  </w:style>
  <w:style w:type="character" w:customStyle="1" w:styleId="KomentarotekstasDiagrama">
    <w:name w:val="Komentaro tekstas Diagrama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DiagramaDiagramaDiagramaDiagrama">
    <w:name w:val="Diagrama Diagrama Diagrama Diagrama"/>
    <w:basedOn w:val="Normal"/>
    <w:pPr>
      <w:spacing w:before="0"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Komentarotekstas">
    <w:name w:val="Komentaro tekstas"/>
    <w:basedOn w:val="Normal"/>
    <w:rPr>
      <w:sz w:val="20"/>
      <w:szCs w:val="20"/>
    </w:rPr>
  </w:style>
  <w:style w:type="paragraph" w:customStyle="1" w:styleId="Komentarotema">
    <w:name w:val="Komentaro tema"/>
    <w:basedOn w:val="Komentarotekstas"/>
    <w:next w:val="Komentarotekstas"/>
    <w:rPr>
      <w:b/>
      <w:bCs/>
    </w:rPr>
  </w:style>
  <w:style w:type="paragraph" w:customStyle="1" w:styleId="Debesliotekstas">
    <w:name w:val="Debesėlio tekstas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before="120"/>
    </w:pPr>
    <w:rPr>
      <w:rFonts w:ascii="Calibri" w:eastAsia="Calibri" w:hAnsi="Calibri" w:cs="Calibri"/>
      <w:sz w:val="22"/>
      <w:szCs w:val="22"/>
      <w:lang w:val="lt-LT"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2z0">
    <w:name w:val="WW8Num22z0"/>
    <w:rPr>
      <w:rFonts w:ascii="Calibri" w:eastAsia="Calibri" w:hAnsi="Calibri" w:cs="Calibri"/>
      <w:sz w:val="18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Numatytasispastraiposriftas">
    <w:name w:val="Numatytasis pastraipos šriftas"/>
  </w:style>
  <w:style w:type="character" w:customStyle="1" w:styleId="PuslapioinaostekstasDiagrama">
    <w:name w:val="Puslapio išnašos tekstas Diagrama"/>
  </w:style>
  <w:style w:type="character" w:customStyle="1" w:styleId="FootnoteCharacters">
    <w:name w:val="Footnote Characters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AntratsDiagrama">
    <w:name w:val="Antraštės Diagrama"/>
    <w:rPr>
      <w:sz w:val="22"/>
      <w:szCs w:val="22"/>
    </w:rPr>
  </w:style>
  <w:style w:type="character" w:customStyle="1" w:styleId="PoratDiagrama">
    <w:name w:val="Poraštė Diagrama"/>
    <w:rPr>
      <w:sz w:val="22"/>
      <w:szCs w:val="22"/>
    </w:rPr>
  </w:style>
  <w:style w:type="character" w:customStyle="1" w:styleId="Komentaronuoroda">
    <w:name w:val="Komentaro nuoroda"/>
    <w:rPr>
      <w:sz w:val="16"/>
      <w:szCs w:val="16"/>
    </w:rPr>
  </w:style>
  <w:style w:type="character" w:customStyle="1" w:styleId="KomentarotekstasDiagrama">
    <w:name w:val="Komentaro tekstas Diagrama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before="0"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DiagramaDiagramaDiagramaDiagrama">
    <w:name w:val="Diagrama Diagrama Diagrama Diagrama"/>
    <w:basedOn w:val="Normal"/>
    <w:pPr>
      <w:spacing w:before="0"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Komentarotekstas">
    <w:name w:val="Komentaro tekstas"/>
    <w:basedOn w:val="Normal"/>
    <w:rPr>
      <w:sz w:val="20"/>
      <w:szCs w:val="20"/>
    </w:rPr>
  </w:style>
  <w:style w:type="paragraph" w:customStyle="1" w:styleId="Komentarotema">
    <w:name w:val="Komentaro tema"/>
    <w:basedOn w:val="Komentarotekstas"/>
    <w:next w:val="Komentarotekstas"/>
    <w:rPr>
      <w:b/>
      <w:bCs/>
    </w:rPr>
  </w:style>
  <w:style w:type="paragraph" w:customStyle="1" w:styleId="Debesliotekstas">
    <w:name w:val="Debesėlio tekstas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f.vu.lt/~baronas/dbvs/book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3schools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hp.l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p.l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Projektas „Europos kreditų perkėlimo ir kaupimo sistemos (ECTS) nacionalinės koncepcijos parengimas: kreditų harmonizavimas ir mokymosi pasiekimais grindžiamų studijų programų metodikos kūrimas bei diegimas“ VP1-2</vt:lpstr>
    </vt:vector>
  </TitlesOfParts>
  <Company/>
  <LinksUpToDate>false</LinksUpToDate>
  <CharactersWithSpaces>6713</CharactersWithSpaces>
  <SharedDoc>false</SharedDoc>
  <HLinks>
    <vt:vector size="24" baseType="variant">
      <vt:variant>
        <vt:i4>5570626</vt:i4>
      </vt:variant>
      <vt:variant>
        <vt:i4>9</vt:i4>
      </vt:variant>
      <vt:variant>
        <vt:i4>0</vt:i4>
      </vt:variant>
      <vt:variant>
        <vt:i4>5</vt:i4>
      </vt:variant>
      <vt:variant>
        <vt:lpwstr>http://www.w3schools.com/</vt:lpwstr>
      </vt:variant>
      <vt:variant>
        <vt:lpwstr/>
      </vt:variant>
      <vt:variant>
        <vt:i4>6815842</vt:i4>
      </vt:variant>
      <vt:variant>
        <vt:i4>5</vt:i4>
      </vt:variant>
      <vt:variant>
        <vt:i4>0</vt:i4>
      </vt:variant>
      <vt:variant>
        <vt:i4>5</vt:i4>
      </vt:variant>
      <vt:variant>
        <vt:lpwstr>http://www.php.lt/</vt:lpwstr>
      </vt:variant>
      <vt:variant>
        <vt:lpwstr/>
      </vt:variant>
      <vt:variant>
        <vt:i4>6815842</vt:i4>
      </vt:variant>
      <vt:variant>
        <vt:i4>3</vt:i4>
      </vt:variant>
      <vt:variant>
        <vt:i4>0</vt:i4>
      </vt:variant>
      <vt:variant>
        <vt:i4>5</vt:i4>
      </vt:variant>
      <vt:variant>
        <vt:lpwstr>http://www.php.lt/</vt:lpwstr>
      </vt:variant>
      <vt:variant>
        <vt:lpwstr/>
      </vt:variant>
      <vt:variant>
        <vt:i4>65557</vt:i4>
      </vt:variant>
      <vt:variant>
        <vt:i4>0</vt:i4>
      </vt:variant>
      <vt:variant>
        <vt:i4>0</vt:i4>
      </vt:variant>
      <vt:variant>
        <vt:i4>5</vt:i4>
      </vt:variant>
      <vt:variant>
        <vt:lpwstr>http://www.mif.vu.lt/~baronas/dbvs/book/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Projektas „Europos kreditų perkėlimo ir kaupimo sistemos (ECTS) nacionalinės koncepcijos parengimas: kreditų harmonizavimas ir mokymosi pasiekimais grindžiamų studijų programų metodikos kūrimas bei diegimas“ VP1-2</dc:title>
  <dc:creator>Diana</dc:creator>
  <cp:lastModifiedBy>Regimantas Pranaitis</cp:lastModifiedBy>
  <cp:revision>11</cp:revision>
  <cp:lastPrinted>2013-03-29T14:48:00Z</cp:lastPrinted>
  <dcterms:created xsi:type="dcterms:W3CDTF">2014-05-05T11:50:00Z</dcterms:created>
  <dcterms:modified xsi:type="dcterms:W3CDTF">2014-11-10T13:36:00Z</dcterms:modified>
</cp:coreProperties>
</file>