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406A9" w14:textId="77777777" w:rsidR="00341C26" w:rsidRDefault="00341C26" w:rsidP="00341C26">
      <w:pPr>
        <w:spacing w:line="360" w:lineRule="auto"/>
      </w:pPr>
      <w:r>
        <w:t xml:space="preserve">                           </w:t>
      </w:r>
    </w:p>
    <w:p w14:paraId="29F05072" w14:textId="7B488E0A" w:rsidR="00341C26" w:rsidRDefault="00405A87" w:rsidP="00341C26">
      <w:pPr>
        <w:spacing w:line="360" w:lineRule="auto"/>
        <w:rPr>
          <w:rFonts w:ascii="Times New Roman" w:hAnsi="Times New Roman"/>
        </w:rPr>
      </w:pPr>
      <w:r w:rsidRPr="00295F58">
        <w:rPr>
          <w:rFonts w:ascii="Times New Roman" w:hAnsi="Times New Roman"/>
        </w:rPr>
        <w:t>Seminaro tema: įvardžiuotinių</w:t>
      </w:r>
      <w:r w:rsidR="00E46FCE" w:rsidRPr="00295F58">
        <w:rPr>
          <w:rFonts w:ascii="Times New Roman" w:hAnsi="Times New Roman"/>
        </w:rPr>
        <w:t xml:space="preserve"> formų ir </w:t>
      </w:r>
      <w:r w:rsidR="00E6579B" w:rsidRPr="00295F58">
        <w:rPr>
          <w:rFonts w:ascii="Times New Roman" w:hAnsi="Times New Roman"/>
        </w:rPr>
        <w:t>išvestinių prieveiksmių kirčiavimas</w:t>
      </w:r>
    </w:p>
    <w:p w14:paraId="297E104B" w14:textId="487232D9" w:rsidR="00C53023" w:rsidRDefault="004B099B" w:rsidP="00341C2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Stundžios vadovėlis, p. </w:t>
      </w:r>
      <w:r w:rsidR="00ED4AFA">
        <w:rPr>
          <w:rFonts w:ascii="Times New Roman" w:hAnsi="Times New Roman"/>
        </w:rPr>
        <w:t>118-120</w:t>
      </w:r>
      <w:r w:rsidR="002D248F">
        <w:rPr>
          <w:rFonts w:ascii="Times New Roman" w:hAnsi="Times New Roman"/>
        </w:rPr>
        <w:t xml:space="preserve">; </w:t>
      </w:r>
      <w:r w:rsidR="00D060D1">
        <w:rPr>
          <w:rFonts w:ascii="Times New Roman" w:hAnsi="Times New Roman"/>
        </w:rPr>
        <w:t>182-</w:t>
      </w:r>
      <w:r w:rsidR="00DF361E">
        <w:rPr>
          <w:rFonts w:ascii="Times New Roman" w:hAnsi="Times New Roman"/>
        </w:rPr>
        <w:t>185;</w:t>
      </w:r>
    </w:p>
    <w:p w14:paraId="60157BC8" w14:textId="7B68445F" w:rsidR="00DF361E" w:rsidRPr="00295F58" w:rsidRDefault="00DF361E" w:rsidP="00341C2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Kazlauskienės vadovėlis, p. </w:t>
      </w:r>
      <w:r w:rsidR="00E2330A">
        <w:rPr>
          <w:rFonts w:ascii="Times New Roman" w:hAnsi="Times New Roman"/>
        </w:rPr>
        <w:t xml:space="preserve">94-96, </w:t>
      </w:r>
      <w:r w:rsidR="00B35193">
        <w:rPr>
          <w:rFonts w:ascii="Times New Roman" w:hAnsi="Times New Roman"/>
        </w:rPr>
        <w:t>116-120.</w:t>
      </w:r>
    </w:p>
    <w:p w14:paraId="6CA9B713" w14:textId="45E14053" w:rsidR="00E6579B" w:rsidRPr="00295F58" w:rsidRDefault="00E6579B" w:rsidP="00341C26">
      <w:pPr>
        <w:spacing w:line="360" w:lineRule="auto"/>
        <w:rPr>
          <w:rFonts w:ascii="Times New Roman" w:hAnsi="Times New Roman"/>
        </w:rPr>
      </w:pPr>
    </w:p>
    <w:p w14:paraId="6D6D83B2" w14:textId="12138869" w:rsidR="00E6579B" w:rsidRPr="00295F58" w:rsidRDefault="00295F58" w:rsidP="00341C26">
      <w:pPr>
        <w:spacing w:line="360" w:lineRule="auto"/>
        <w:rPr>
          <w:rFonts w:ascii="Times New Roman" w:hAnsi="Times New Roman"/>
        </w:rPr>
      </w:pPr>
      <w:r w:rsidRPr="00295F58">
        <w:rPr>
          <w:rFonts w:ascii="Times New Roman" w:hAnsi="Times New Roman"/>
        </w:rPr>
        <w:t>Užduotys</w:t>
      </w:r>
    </w:p>
    <w:p w14:paraId="1264CE55" w14:textId="404C5078" w:rsidR="00295F58" w:rsidRPr="00295F58" w:rsidRDefault="00295F58" w:rsidP="00341C26">
      <w:pPr>
        <w:spacing w:line="360" w:lineRule="auto"/>
        <w:rPr>
          <w:rFonts w:ascii="Times New Roman" w:hAnsi="Times New Roman"/>
        </w:rPr>
      </w:pPr>
    </w:p>
    <w:p w14:paraId="383C497A" w14:textId="59C7094C" w:rsidR="00295F58" w:rsidRPr="009243DE" w:rsidRDefault="00295F58" w:rsidP="00295F58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highlight w:val="yellow"/>
        </w:rPr>
      </w:pPr>
      <w:r w:rsidRPr="009243DE">
        <w:rPr>
          <w:rFonts w:ascii="Times New Roman" w:hAnsi="Times New Roman"/>
          <w:highlight w:val="yellow"/>
        </w:rPr>
        <w:t xml:space="preserve">Sukirčiuokite išlinksniuotą </w:t>
      </w:r>
      <w:r w:rsidR="00B35193">
        <w:rPr>
          <w:rFonts w:ascii="Times New Roman" w:hAnsi="Times New Roman"/>
          <w:highlight w:val="yellow"/>
        </w:rPr>
        <w:t xml:space="preserve">įvardžiuotinį </w:t>
      </w:r>
      <w:r w:rsidRPr="009243DE">
        <w:rPr>
          <w:rFonts w:ascii="Times New Roman" w:hAnsi="Times New Roman"/>
          <w:highlight w:val="yellow"/>
        </w:rPr>
        <w:t xml:space="preserve">būdvardį. </w:t>
      </w:r>
    </w:p>
    <w:p w14:paraId="2A1C9D14" w14:textId="77777777" w:rsidR="00532400" w:rsidRPr="00532400" w:rsidRDefault="00295F58" w:rsidP="00532400">
      <w:pPr>
        <w:spacing w:line="360" w:lineRule="auto"/>
        <w:rPr>
          <w:rFonts w:ascii="Times New Roman" w:hAnsi="Times New Roman"/>
        </w:rPr>
      </w:pPr>
      <w:r w:rsidRPr="00532400">
        <w:rPr>
          <w:rFonts w:ascii="Times New Roman" w:hAnsi="Times New Roman"/>
        </w:rPr>
        <w:t xml:space="preserve">Gražusis, gražioji; gražiojo, gražiosios; gražiajam, gražiajai; gražųjį, gražiąją; gražiuoju, gražiąja; gražiajame, gražiojoje; gražieji, gražiosios; gražiųjų; gražiesiems, gražiosioms; gražiuosius, gražiąsias; gražiaisiais, gražiosiomis; gražiuosiuose, gražiosiose. </w:t>
      </w:r>
    </w:p>
    <w:p w14:paraId="5C849CD4" w14:textId="089FC8E3" w:rsidR="009243DE" w:rsidRPr="007678FF" w:rsidRDefault="00295F58" w:rsidP="009243DE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highlight w:val="yellow"/>
        </w:rPr>
      </w:pPr>
      <w:r w:rsidRPr="007678FF">
        <w:rPr>
          <w:rFonts w:ascii="Times New Roman" w:hAnsi="Times New Roman"/>
          <w:highlight w:val="yellow"/>
        </w:rPr>
        <w:t xml:space="preserve">Sukirčiuokite įvardžiuotines formas. </w:t>
      </w:r>
      <w:r w:rsidR="00F122CF" w:rsidRPr="007678FF">
        <w:rPr>
          <w:rFonts w:ascii="Times New Roman" w:hAnsi="Times New Roman"/>
          <w:highlight w:val="yellow"/>
        </w:rPr>
        <w:t>Nurodykite ir galimą dvejopą kirčiavimą.</w:t>
      </w:r>
    </w:p>
    <w:p w14:paraId="173B617B" w14:textId="65FED59E" w:rsidR="00FF42C9" w:rsidRDefault="00691451" w:rsidP="009243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295F58" w:rsidRPr="009243DE">
        <w:rPr>
          <w:rFonts w:ascii="Times New Roman" w:hAnsi="Times New Roman"/>
        </w:rPr>
        <w:t xml:space="preserve">anasis, manoji; šnekusis, šnekioji; rudasis, rudoji; garbingasis, garbingoji; švediškasis, švediškoji; šimtasis, šimtoji; žemiškasis, žemiškoji; fiktyvusis, fiktyvioji; gretimasis, gretimoji; septintasis, septintoji; alkanasis, alkanoji; devyniasdešimtasis, devyniasdešimtoji; mandagusis, mandagioji; gėlėtasis, gėlėtoji; kalbusis, kalbioji; solidusis, solidžioji; vienuoliktasis, vienuoliktoji; būdingasis, būdingoji; pirmasis, pirmoji; grakštusis, grakščioji. </w:t>
      </w:r>
    </w:p>
    <w:p w14:paraId="749A2A15" w14:textId="77777777" w:rsidR="00FF42C9" w:rsidRPr="00FF42C9" w:rsidRDefault="00295F58" w:rsidP="00FF42C9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highlight w:val="yellow"/>
        </w:rPr>
      </w:pPr>
      <w:r w:rsidRPr="00FF42C9">
        <w:rPr>
          <w:rFonts w:ascii="Times New Roman" w:hAnsi="Times New Roman"/>
          <w:highlight w:val="yellow"/>
        </w:rPr>
        <w:t>Sukirčiuokite įvardžiuotines formas. Atkreipkite dėmesį į kirčiuotų galūnių priegaidę.</w:t>
      </w:r>
    </w:p>
    <w:p w14:paraId="753D761A" w14:textId="5E19A7D8" w:rsidR="0008233E" w:rsidRPr="00371AC0" w:rsidRDefault="00295F58" w:rsidP="00FF42C9">
      <w:pPr>
        <w:spacing w:line="360" w:lineRule="auto"/>
        <w:rPr>
          <w:rFonts w:ascii="Times New Roman" w:hAnsi="Times New Roman"/>
        </w:rPr>
      </w:pPr>
      <w:r w:rsidRPr="00FF42C9">
        <w:rPr>
          <w:rFonts w:ascii="Times New Roman" w:hAnsi="Times New Roman"/>
        </w:rPr>
        <w:t xml:space="preserve">Žioplajam, svetimuoju, linksmajame, alkanoji, liūdnąja, drėgnojoje, laikinieji, grynųjų, plonuosius, jaunuosiuose, giedrųjų, atvirosioms, dorąsias, kietajam, </w:t>
      </w:r>
      <w:r w:rsidRPr="00371AC0">
        <w:rPr>
          <w:rFonts w:ascii="Times New Roman" w:hAnsi="Times New Roman"/>
        </w:rPr>
        <w:t xml:space="preserve">apskrituoju, piktąja, slaptojoje, išdidžiąsias, lygiosiose, dailiajame, tiksliesiems, kilniuosiuose, malonioji, drąsiosioms, droviosiomis. </w:t>
      </w:r>
    </w:p>
    <w:p w14:paraId="273F1DF6" w14:textId="4D8EA495" w:rsidR="00861550" w:rsidRPr="00371AC0" w:rsidRDefault="00B35193" w:rsidP="00A70C2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4</w:t>
      </w:r>
      <w:r w:rsidR="00861550" w:rsidRPr="008F56FF">
        <w:rPr>
          <w:rFonts w:ascii="Times New Roman" w:hAnsi="Times New Roman"/>
          <w:highlight w:val="yellow"/>
        </w:rPr>
        <w:t xml:space="preserve">. </w:t>
      </w:r>
      <w:r w:rsidR="00861550" w:rsidRPr="008F56FF">
        <w:rPr>
          <w:rFonts w:ascii="Times New Roman" w:hAnsi="Times New Roman"/>
          <w:highlight w:val="yellow"/>
        </w:rPr>
        <w:t>Remdamiesi pamatinio žodžio daugiskaitos naudininko kirčio vieta, sukirčiuokite prieveiksmius.</w:t>
      </w:r>
      <w:r w:rsidR="00861550" w:rsidRPr="00371AC0">
        <w:rPr>
          <w:rFonts w:ascii="Times New Roman" w:hAnsi="Times New Roman"/>
        </w:rPr>
        <w:t xml:space="preserve"> </w:t>
      </w:r>
    </w:p>
    <w:p w14:paraId="23690717" w14:textId="466EBFE2" w:rsidR="00E415D2" w:rsidRPr="00371AC0" w:rsidRDefault="00861550" w:rsidP="00E415D2">
      <w:pPr>
        <w:spacing w:line="360" w:lineRule="auto"/>
        <w:rPr>
          <w:rFonts w:ascii="Times New Roman" w:hAnsi="Times New Roman"/>
        </w:rPr>
      </w:pPr>
      <w:r w:rsidRPr="00371AC0">
        <w:rPr>
          <w:rFonts w:ascii="Times New Roman" w:hAnsi="Times New Roman"/>
        </w:rPr>
        <w:t xml:space="preserve">a) Juodiems – juodai, riebiems – riebiai, žvarbiems – žvarbiai, grubiems – grubiai, statiems – stačiai, sotiems – sočiai, kartiems – karčiai, kurtiems – kurčiai, kruopštiems – kruopščiai, pigiems – pigiai, brangiems – brangiai, nykiems – nykiai, puikiems – puikiai, ryškiems – ryškiai, giliems – giliai, kukliems – kukliai, tiksliems – tiksliai, dusliems – dusliai, rūstiems – rūsčiai, gudriems – gudriai, aštriems – aštriai; </w:t>
      </w:r>
    </w:p>
    <w:p w14:paraId="6726A1AB" w14:textId="5908BC05" w:rsidR="00E415D2" w:rsidRPr="00371AC0" w:rsidRDefault="00861550" w:rsidP="00E415D2">
      <w:pPr>
        <w:spacing w:line="360" w:lineRule="auto"/>
        <w:rPr>
          <w:rFonts w:ascii="Times New Roman" w:hAnsi="Times New Roman"/>
        </w:rPr>
      </w:pPr>
      <w:r w:rsidRPr="00371AC0">
        <w:rPr>
          <w:rFonts w:ascii="Times New Roman" w:hAnsi="Times New Roman"/>
        </w:rPr>
        <w:t xml:space="preserve">b) palaidiems – palaidai, emocingiems – emocingai, sąmojingiems – sąmojingai, pastabiems – pastabiai, pagarbiems – pagarbiai, privatiems – privačiai, abstraktiems – abstrakčiai, atvirkštiems </w:t>
      </w:r>
      <w:r w:rsidRPr="00371AC0">
        <w:rPr>
          <w:rFonts w:ascii="Times New Roman" w:hAnsi="Times New Roman"/>
        </w:rPr>
        <w:lastRenderedPageBreak/>
        <w:t xml:space="preserve">– atvirkščiai, absoliutiems – absoliučiai, įtaigiems – įtaigiai, mieguistiems – mieguistai, prabangiems – prabangiai, atsargiems – atsargiai, specialiems – specialiai, suprantamiems – suprantamai, normaliems – normaliai, įžūliems – įžūliai, objektyviems – objektyviai, nuobodiems – nuobodžiai. </w:t>
      </w:r>
    </w:p>
    <w:p w14:paraId="63F615F6" w14:textId="3DA370D2" w:rsidR="00E415D2" w:rsidRPr="00371AC0" w:rsidRDefault="00B35193" w:rsidP="00E415D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5</w:t>
      </w:r>
      <w:r w:rsidR="00861550" w:rsidRPr="00902976">
        <w:rPr>
          <w:rFonts w:ascii="Times New Roman" w:hAnsi="Times New Roman"/>
          <w:highlight w:val="yellow"/>
        </w:rPr>
        <w:t>. Sukirčiuo</w:t>
      </w:r>
      <w:r w:rsidR="00242338" w:rsidRPr="00902976">
        <w:rPr>
          <w:rFonts w:ascii="Times New Roman" w:hAnsi="Times New Roman"/>
          <w:highlight w:val="yellow"/>
        </w:rPr>
        <w:t>kite</w:t>
      </w:r>
      <w:r w:rsidR="00861550" w:rsidRPr="00902976">
        <w:rPr>
          <w:rFonts w:ascii="Times New Roman" w:hAnsi="Times New Roman"/>
          <w:highlight w:val="yellow"/>
        </w:rPr>
        <w:t xml:space="preserve"> prieveiksmius.</w:t>
      </w:r>
      <w:r w:rsidR="00861550" w:rsidRPr="00371AC0">
        <w:rPr>
          <w:rFonts w:ascii="Times New Roman" w:hAnsi="Times New Roman"/>
        </w:rPr>
        <w:t xml:space="preserve"> </w:t>
      </w:r>
    </w:p>
    <w:p w14:paraId="34C8DB1D" w14:textId="29A1102E" w:rsidR="00E415D2" w:rsidRPr="00371AC0" w:rsidRDefault="00861550" w:rsidP="00E415D2">
      <w:pPr>
        <w:spacing w:line="360" w:lineRule="auto"/>
        <w:rPr>
          <w:rFonts w:ascii="Times New Roman" w:hAnsi="Times New Roman"/>
        </w:rPr>
      </w:pPr>
      <w:r w:rsidRPr="00371AC0">
        <w:rPr>
          <w:rFonts w:ascii="Times New Roman" w:hAnsi="Times New Roman"/>
        </w:rPr>
        <w:t xml:space="preserve">Pavydžiai pažiūrėjo; atkakliai prašė; normaliai veikia; deramai sutiko; saldžiai valgo; išdidžiai praėjo; pigiai pirko; demonstratyviai išėjo; narsiai pasielgė; moderniai įrengė; skubiai išėjo; bailiai žiūrėjo; tiksliai suskaičiavo; nesuprantamai aiškino; sūriai ir riebiai nevalgyk; padoriai rengiasi; efektyviai dirba; užgauliai kalbėjo; meiliai sutiko; atsargiai paklausė; įkyriai maldavo; liguistai reagavo; įdomiai ir įtaigiai pasakojo; atidžiai klausė; palankiai atsiliepia; gudriai išsisuko; maloniai pakvietė; nuobodžiai šneka; tobulai padarė; patogiai sėdi; visiškai pakvaišo; pagarbiai nusilenkė; nepaprastai sunku; šiurkščiai kalba; nuosekliai pasakojo. </w:t>
      </w:r>
    </w:p>
    <w:p w14:paraId="76BB9FBE" w14:textId="43CA34F4" w:rsidR="00902976" w:rsidRDefault="003B4441" w:rsidP="00E415D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6</w:t>
      </w:r>
      <w:r w:rsidR="00861550" w:rsidRPr="00902976">
        <w:rPr>
          <w:rFonts w:ascii="Times New Roman" w:hAnsi="Times New Roman"/>
          <w:highlight w:val="yellow"/>
        </w:rPr>
        <w:t>. Sukirčiuo</w:t>
      </w:r>
      <w:r w:rsidR="00902976">
        <w:rPr>
          <w:rFonts w:ascii="Times New Roman" w:hAnsi="Times New Roman"/>
          <w:highlight w:val="yellow"/>
        </w:rPr>
        <w:t>kite</w:t>
      </w:r>
      <w:r w:rsidR="00861550" w:rsidRPr="00902976">
        <w:rPr>
          <w:rFonts w:ascii="Times New Roman" w:hAnsi="Times New Roman"/>
          <w:highlight w:val="yellow"/>
        </w:rPr>
        <w:t xml:space="preserve"> moteriškosios giminės naudininką ir prieveiksmius.</w:t>
      </w:r>
      <w:r w:rsidR="00861550" w:rsidRPr="00371AC0">
        <w:rPr>
          <w:rFonts w:ascii="Times New Roman" w:hAnsi="Times New Roman"/>
        </w:rPr>
        <w:t xml:space="preserve"> </w:t>
      </w:r>
    </w:p>
    <w:p w14:paraId="0A1A9343" w14:textId="46C10A79" w:rsidR="00A70C27" w:rsidRPr="00371AC0" w:rsidRDefault="00861550" w:rsidP="00E415D2">
      <w:pPr>
        <w:spacing w:line="360" w:lineRule="auto"/>
        <w:rPr>
          <w:rFonts w:ascii="Times New Roman" w:hAnsi="Times New Roman"/>
        </w:rPr>
      </w:pPr>
      <w:r w:rsidRPr="00371AC0">
        <w:rPr>
          <w:rFonts w:ascii="Times New Roman" w:hAnsi="Times New Roman"/>
        </w:rPr>
        <w:t>Baltai medžiagai – baltai dažyti; mielai moteriai – mielai patarti; skaniai sriubai – skaniai valgyti; tuščiai virtuvei – tuščiai kalbėti; dažnai viešniai – dažnai bėgioti; dorai mergaitei – dorai elgtis; atsargiai keleivei – atsargiai važiuoti; tobulai figūrai – tobulai skambinti.</w:t>
      </w:r>
    </w:p>
    <w:p w14:paraId="684F1A08" w14:textId="1D3DF5A8" w:rsidR="00405A87" w:rsidRPr="00371AC0" w:rsidRDefault="003B4441" w:rsidP="00960AF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6</w:t>
      </w:r>
      <w:r w:rsidR="0081167F" w:rsidRPr="00B32757">
        <w:rPr>
          <w:rFonts w:ascii="Times New Roman" w:hAnsi="Times New Roman"/>
          <w:highlight w:val="yellow"/>
        </w:rPr>
        <w:t xml:space="preserve">. Sukirčiuokite </w:t>
      </w:r>
      <w:r w:rsidR="00B32757" w:rsidRPr="00B32757">
        <w:rPr>
          <w:rFonts w:ascii="Times New Roman" w:hAnsi="Times New Roman"/>
          <w:highlight w:val="yellow"/>
        </w:rPr>
        <w:t>tekstą.</w:t>
      </w:r>
      <w:r w:rsidR="002C1B20">
        <w:rPr>
          <w:rFonts w:ascii="Times New Roman" w:hAnsi="Times New Roman"/>
        </w:rPr>
        <w:t xml:space="preserve"> </w:t>
      </w:r>
      <w:r w:rsidR="002C1B20" w:rsidRPr="002C1B20">
        <w:rPr>
          <w:rFonts w:ascii="Times New Roman" w:hAnsi="Times New Roman"/>
          <w:highlight w:val="yellow"/>
        </w:rPr>
        <w:t>Pažymėkite pageltonintų žodžių kirčiuotes.</w:t>
      </w:r>
      <w:r w:rsidR="00341C26" w:rsidRPr="00371AC0">
        <w:rPr>
          <w:rFonts w:ascii="Times New Roman" w:hAnsi="Times New Roman"/>
        </w:rPr>
        <w:t xml:space="preserve">                                                  </w:t>
      </w:r>
    </w:p>
    <w:p w14:paraId="3C983131" w14:textId="208DA73D" w:rsidR="00341C26" w:rsidRPr="00371AC0" w:rsidRDefault="00341C26" w:rsidP="00E6579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71AC0">
        <w:rPr>
          <w:rFonts w:ascii="Times New Roman" w:hAnsi="Times New Roman"/>
          <w:b/>
          <w:sz w:val="28"/>
          <w:szCs w:val="28"/>
        </w:rPr>
        <w:t>Vėl į mokslus</w:t>
      </w:r>
    </w:p>
    <w:p w14:paraId="35A40157" w14:textId="3BC49EDB" w:rsidR="00341C26" w:rsidRPr="00295F58" w:rsidRDefault="00341C26" w:rsidP="00341C26">
      <w:pPr>
        <w:spacing w:line="360" w:lineRule="auto"/>
        <w:rPr>
          <w:rFonts w:ascii="Times New Roman" w:hAnsi="Times New Roman"/>
          <w:sz w:val="28"/>
          <w:szCs w:val="28"/>
        </w:rPr>
      </w:pPr>
      <w:r w:rsidRPr="00B66BC1">
        <w:rPr>
          <w:rFonts w:ascii="Times New Roman" w:hAnsi="Times New Roman"/>
          <w:sz w:val="28"/>
          <w:szCs w:val="28"/>
          <w:highlight w:val="yellow"/>
        </w:rPr>
        <w:t>Saulėta</w:t>
      </w:r>
      <w:r w:rsidRPr="00295F58">
        <w:rPr>
          <w:rFonts w:ascii="Times New Roman" w:hAnsi="Times New Roman"/>
          <w:sz w:val="28"/>
          <w:szCs w:val="28"/>
        </w:rPr>
        <w:t xml:space="preserve"> </w:t>
      </w:r>
      <w:r w:rsidR="00B66BC1">
        <w:rPr>
          <w:rFonts w:ascii="Times New Roman" w:hAnsi="Times New Roman"/>
          <w:sz w:val="28"/>
          <w:szCs w:val="28"/>
        </w:rPr>
        <w:t xml:space="preserve">(...) </w:t>
      </w:r>
      <w:r w:rsidRPr="00295F58">
        <w:rPr>
          <w:rFonts w:ascii="Times New Roman" w:hAnsi="Times New Roman"/>
          <w:sz w:val="28"/>
          <w:szCs w:val="28"/>
        </w:rPr>
        <w:t xml:space="preserve">rugsėjo pirmoji. Universiteto Didžiajame </w:t>
      </w:r>
      <w:r w:rsidRPr="00B66BC1">
        <w:rPr>
          <w:rFonts w:ascii="Times New Roman" w:hAnsi="Times New Roman"/>
          <w:sz w:val="28"/>
          <w:szCs w:val="28"/>
          <w:highlight w:val="yellow"/>
        </w:rPr>
        <w:t>kieme</w:t>
      </w:r>
      <w:r w:rsidRPr="00295F58">
        <w:rPr>
          <w:rFonts w:ascii="Times New Roman" w:hAnsi="Times New Roman"/>
          <w:sz w:val="28"/>
          <w:szCs w:val="28"/>
        </w:rPr>
        <w:t xml:space="preserve"> </w:t>
      </w:r>
      <w:r w:rsidR="00B66BC1">
        <w:rPr>
          <w:rFonts w:ascii="Times New Roman" w:hAnsi="Times New Roman"/>
          <w:sz w:val="28"/>
          <w:szCs w:val="28"/>
        </w:rPr>
        <w:t xml:space="preserve">(...) </w:t>
      </w:r>
      <w:r w:rsidRPr="00295F58">
        <w:rPr>
          <w:rFonts w:ascii="Times New Roman" w:hAnsi="Times New Roman"/>
          <w:sz w:val="28"/>
          <w:szCs w:val="28"/>
        </w:rPr>
        <w:t xml:space="preserve">sujudimas. Mūsų aukštosios </w:t>
      </w:r>
      <w:r w:rsidRPr="00B66BC1">
        <w:rPr>
          <w:rFonts w:ascii="Times New Roman" w:hAnsi="Times New Roman"/>
          <w:sz w:val="28"/>
          <w:szCs w:val="28"/>
          <w:highlight w:val="yellow"/>
        </w:rPr>
        <w:t>mokyklos</w:t>
      </w:r>
      <w:r w:rsidR="00B66BC1" w:rsidRPr="00295F58">
        <w:rPr>
          <w:rFonts w:ascii="Times New Roman" w:hAnsi="Times New Roman"/>
          <w:sz w:val="28"/>
          <w:szCs w:val="28"/>
        </w:rPr>
        <w:t xml:space="preserve"> </w:t>
      </w:r>
      <w:r w:rsidR="00B66BC1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 bendruomenė pakiliai ir gausiai renkasi švęsti naujųjų </w:t>
      </w:r>
      <w:r w:rsidRPr="00B66BC1">
        <w:rPr>
          <w:rFonts w:ascii="Times New Roman" w:hAnsi="Times New Roman"/>
          <w:sz w:val="28"/>
          <w:szCs w:val="28"/>
          <w:highlight w:val="yellow"/>
        </w:rPr>
        <w:t>mokslo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 metų pradžios. Štai ant šventųjų Jonų bažnyčios </w:t>
      </w:r>
      <w:r w:rsidRPr="00B66BC1">
        <w:rPr>
          <w:rFonts w:ascii="Times New Roman" w:hAnsi="Times New Roman"/>
          <w:sz w:val="28"/>
          <w:szCs w:val="28"/>
          <w:highlight w:val="yellow"/>
        </w:rPr>
        <w:t>laiptelių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 stovi žvaliai nusiteikęs mūsų </w:t>
      </w:r>
      <w:r w:rsidRPr="00B66BC1">
        <w:rPr>
          <w:rFonts w:ascii="Times New Roman" w:hAnsi="Times New Roman"/>
          <w:sz w:val="28"/>
          <w:szCs w:val="28"/>
          <w:highlight w:val="yellow"/>
        </w:rPr>
        <w:t>rektorius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. Šia iškilminga </w:t>
      </w:r>
      <w:r w:rsidRPr="00B66BC1">
        <w:rPr>
          <w:rFonts w:ascii="Times New Roman" w:hAnsi="Times New Roman"/>
          <w:sz w:val="28"/>
          <w:szCs w:val="28"/>
          <w:highlight w:val="yellow"/>
        </w:rPr>
        <w:t>proga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 jis pasipuošęs savo juoduoju apsiaustu, aukštąja kepure, pasikabinęs ant kaklo spindinčią saulėje didžiąją </w:t>
      </w:r>
      <w:r w:rsidRPr="00B66BC1">
        <w:rPr>
          <w:rFonts w:ascii="Times New Roman" w:hAnsi="Times New Roman"/>
          <w:sz w:val="28"/>
          <w:szCs w:val="28"/>
          <w:highlight w:val="yellow"/>
        </w:rPr>
        <w:t>grandinę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. Ant pakylos patogiai susėdę </w:t>
      </w:r>
      <w:r w:rsidRPr="00B66BC1">
        <w:rPr>
          <w:rFonts w:ascii="Times New Roman" w:hAnsi="Times New Roman"/>
          <w:sz w:val="28"/>
          <w:szCs w:val="28"/>
          <w:highlight w:val="yellow"/>
        </w:rPr>
        <w:t>muzikantai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 skubiai derina pučiamuosius ir styginius instrumentus. </w:t>
      </w:r>
      <w:r w:rsidRPr="00B66BC1">
        <w:rPr>
          <w:rFonts w:ascii="Times New Roman" w:hAnsi="Times New Roman"/>
          <w:sz w:val="28"/>
          <w:szCs w:val="28"/>
          <w:highlight w:val="yellow"/>
        </w:rPr>
        <w:t>Choras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 jau pasirengęs užtraukti senąjį studentų himną. Šiandien laukiama ir kitų žymesniųjų universiteto kolektyvų pasirodymo. Pulkeliais būriuojasi šventiškai pasipuošę </w:t>
      </w:r>
      <w:r w:rsidRPr="00B66BC1">
        <w:rPr>
          <w:rFonts w:ascii="Times New Roman" w:hAnsi="Times New Roman"/>
          <w:sz w:val="28"/>
          <w:szCs w:val="28"/>
          <w:highlight w:val="yellow"/>
        </w:rPr>
        <w:t>studentai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. Visi mandagūs, jokio stumdymosi. Pati įspūdingiausia ši šventė </w:t>
      </w:r>
      <w:r w:rsidRPr="00B66BC1">
        <w:rPr>
          <w:rFonts w:ascii="Times New Roman" w:hAnsi="Times New Roman"/>
          <w:sz w:val="28"/>
          <w:szCs w:val="28"/>
          <w:highlight w:val="yellow"/>
        </w:rPr>
        <w:t>pirmakursiams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, susirinkusiems iš visų Lietuvos kampelių. Jie dar kol kas menkai pažįstami, </w:t>
      </w:r>
      <w:r w:rsidRPr="00B66BC1">
        <w:rPr>
          <w:rFonts w:ascii="Times New Roman" w:hAnsi="Times New Roman"/>
          <w:sz w:val="28"/>
          <w:szCs w:val="28"/>
          <w:highlight w:val="yellow"/>
        </w:rPr>
        <w:t>nedrąsūs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lastRenderedPageBreak/>
        <w:t>(...)</w:t>
      </w:r>
      <w:r w:rsidRPr="00295F58">
        <w:rPr>
          <w:rFonts w:ascii="Times New Roman" w:hAnsi="Times New Roman"/>
          <w:sz w:val="28"/>
          <w:szCs w:val="28"/>
        </w:rPr>
        <w:t xml:space="preserve">. Vyresniųjų būreliuose pasigirsta ir garsesnių kalbų, ataidi linksmo juoko </w:t>
      </w:r>
      <w:r w:rsidRPr="00B66BC1">
        <w:rPr>
          <w:rFonts w:ascii="Times New Roman" w:hAnsi="Times New Roman"/>
          <w:sz w:val="28"/>
          <w:szCs w:val="28"/>
          <w:highlight w:val="yellow"/>
        </w:rPr>
        <w:t>papliūpos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. Pirmasis į bendruomenę kreipiasi rektorius. Jis linki visiems linksmos </w:t>
      </w:r>
      <w:r w:rsidRPr="00B66BC1">
        <w:rPr>
          <w:rFonts w:ascii="Times New Roman" w:hAnsi="Times New Roman"/>
          <w:sz w:val="28"/>
          <w:szCs w:val="28"/>
        </w:rPr>
        <w:t>n</w:t>
      </w:r>
      <w:r w:rsidRPr="00295F58">
        <w:rPr>
          <w:rFonts w:ascii="Times New Roman" w:hAnsi="Times New Roman"/>
          <w:sz w:val="28"/>
          <w:szCs w:val="28"/>
        </w:rPr>
        <w:t xml:space="preserve">uotaikos, </w:t>
      </w:r>
      <w:r w:rsidRPr="00B66BC1">
        <w:rPr>
          <w:rFonts w:ascii="Times New Roman" w:hAnsi="Times New Roman"/>
          <w:sz w:val="28"/>
          <w:szCs w:val="28"/>
          <w:highlight w:val="yellow"/>
        </w:rPr>
        <w:t>santarvės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, nuoširdaus bendravimo, o jaunimui – kuo geriausių mokymosi rezultatų. Jo kalba neilga: rektorius iš </w:t>
      </w:r>
      <w:r w:rsidRPr="00B66BC1">
        <w:rPr>
          <w:rFonts w:ascii="Times New Roman" w:hAnsi="Times New Roman"/>
          <w:sz w:val="28"/>
          <w:szCs w:val="28"/>
          <w:highlight w:val="yellow"/>
        </w:rPr>
        <w:t>ilgametės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 </w:t>
      </w:r>
      <w:r w:rsidRPr="00B66BC1">
        <w:rPr>
          <w:rFonts w:ascii="Times New Roman" w:hAnsi="Times New Roman"/>
          <w:sz w:val="28"/>
          <w:szCs w:val="28"/>
          <w:highlight w:val="yellow"/>
        </w:rPr>
        <w:t>patirties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 žino, kad prašmatniosios proginės kalbos greitai nusibosta </w:t>
      </w:r>
      <w:r w:rsidRPr="00B66BC1">
        <w:rPr>
          <w:rFonts w:ascii="Times New Roman" w:hAnsi="Times New Roman"/>
          <w:sz w:val="28"/>
          <w:szCs w:val="28"/>
          <w:highlight w:val="yellow"/>
        </w:rPr>
        <w:t>klausytojams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>. Studijuojančiam jaunimui kur kas geriau tinka t</w:t>
      </w:r>
      <w:r w:rsidRPr="00B66BC1">
        <w:rPr>
          <w:rFonts w:ascii="Times New Roman" w:hAnsi="Times New Roman"/>
          <w:sz w:val="28"/>
          <w:szCs w:val="28"/>
          <w:highlight w:val="yellow"/>
        </w:rPr>
        <w:t>rumpesnis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>, bet nuoširdesnis žodis su humoro grūdeliu.</w:t>
      </w:r>
    </w:p>
    <w:p w14:paraId="6FD42697" w14:textId="6926CF16" w:rsidR="00341C26" w:rsidRPr="00295F58" w:rsidRDefault="00341C26" w:rsidP="00341C26">
      <w:pPr>
        <w:spacing w:line="360" w:lineRule="auto"/>
        <w:rPr>
          <w:rFonts w:ascii="Times New Roman" w:hAnsi="Times New Roman"/>
          <w:sz w:val="28"/>
          <w:szCs w:val="28"/>
        </w:rPr>
      </w:pPr>
      <w:r w:rsidRPr="00295F58">
        <w:rPr>
          <w:rFonts w:ascii="Times New Roman" w:hAnsi="Times New Roman"/>
          <w:sz w:val="28"/>
          <w:szCs w:val="28"/>
        </w:rPr>
        <w:t xml:space="preserve">Filologijos fakulteto kieme, šurmuliuojančioje minioje, šypsosi pirmakursė mergina su studentiška kepure, svajingai glausdama prie veido baltąsias </w:t>
      </w:r>
      <w:r w:rsidRPr="00B66BC1">
        <w:rPr>
          <w:rFonts w:ascii="Times New Roman" w:hAnsi="Times New Roman"/>
          <w:sz w:val="28"/>
          <w:szCs w:val="28"/>
          <w:highlight w:val="yellow"/>
        </w:rPr>
        <w:t>lelijas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. Ji dar nenusprendė, kam dovanos puikiąją puokštę iš mamos darželio. O po pietų visų laukia didžioji mokslo metų pradžios eisena Gedimino prospektu. Greitai ir šauniai ji, šlamėdama vėliavomis, marga virtine nusidrieks per visą </w:t>
      </w:r>
      <w:r w:rsidRPr="00B66BC1">
        <w:rPr>
          <w:rFonts w:ascii="Times New Roman" w:hAnsi="Times New Roman"/>
          <w:sz w:val="28"/>
          <w:szCs w:val="28"/>
          <w:highlight w:val="yellow"/>
        </w:rPr>
        <w:t>miestą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, džiugindama </w:t>
      </w:r>
      <w:r w:rsidRPr="00B66BC1">
        <w:rPr>
          <w:rFonts w:ascii="Times New Roman" w:hAnsi="Times New Roman"/>
          <w:sz w:val="28"/>
          <w:szCs w:val="28"/>
          <w:highlight w:val="yellow"/>
        </w:rPr>
        <w:t>praeivius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, garsindama senąjį Vilniaus universitetą. O mielajai pirmakursei lituanistei norisi palinkėti įdomių studijų, naujų </w:t>
      </w:r>
      <w:r w:rsidRPr="00B66BC1">
        <w:rPr>
          <w:rFonts w:ascii="Times New Roman" w:hAnsi="Times New Roman"/>
          <w:sz w:val="28"/>
          <w:szCs w:val="28"/>
          <w:highlight w:val="yellow"/>
        </w:rPr>
        <w:t>draugysčių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, kuo šviesesnių </w:t>
      </w:r>
      <w:r w:rsidRPr="00B66BC1">
        <w:rPr>
          <w:rFonts w:ascii="Times New Roman" w:hAnsi="Times New Roman"/>
          <w:sz w:val="28"/>
          <w:szCs w:val="28"/>
          <w:highlight w:val="yellow"/>
        </w:rPr>
        <w:t>ateities</w:t>
      </w:r>
      <w:r w:rsidR="00284249" w:rsidRPr="00295F58">
        <w:rPr>
          <w:rFonts w:ascii="Times New Roman" w:hAnsi="Times New Roman"/>
          <w:sz w:val="28"/>
          <w:szCs w:val="28"/>
        </w:rPr>
        <w:t xml:space="preserve"> </w:t>
      </w:r>
      <w:r w:rsidR="00284249">
        <w:rPr>
          <w:rFonts w:ascii="Times New Roman" w:hAnsi="Times New Roman"/>
          <w:sz w:val="28"/>
          <w:szCs w:val="28"/>
        </w:rPr>
        <w:t>(...)</w:t>
      </w:r>
      <w:r w:rsidRPr="00295F58">
        <w:rPr>
          <w:rFonts w:ascii="Times New Roman" w:hAnsi="Times New Roman"/>
          <w:sz w:val="28"/>
          <w:szCs w:val="28"/>
        </w:rPr>
        <w:t xml:space="preserve"> perspektyvų.          </w:t>
      </w:r>
    </w:p>
    <w:p w14:paraId="13AA3F5F" w14:textId="77777777" w:rsidR="00E11A58" w:rsidRPr="00295F58" w:rsidRDefault="00E11A58">
      <w:pPr>
        <w:rPr>
          <w:rFonts w:ascii="Times New Roman" w:hAnsi="Times New Roman"/>
        </w:rPr>
      </w:pPr>
    </w:p>
    <w:sectPr w:rsidR="00E11A58" w:rsidRPr="00295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emonas">
    <w:panose1 w:val="02030603060206020803"/>
    <w:charset w:val="00"/>
    <w:family w:val="roman"/>
    <w:pitch w:val="variable"/>
    <w:sig w:usb0="A00002EF" w:usb1="1000000E" w:usb2="0000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05EAA"/>
    <w:multiLevelType w:val="hybridMultilevel"/>
    <w:tmpl w:val="665406DA"/>
    <w:lvl w:ilvl="0" w:tplc="3F089EE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38"/>
    <w:rsid w:val="00033879"/>
    <w:rsid w:val="0008233E"/>
    <w:rsid w:val="00155D34"/>
    <w:rsid w:val="001C3541"/>
    <w:rsid w:val="00242338"/>
    <w:rsid w:val="00284249"/>
    <w:rsid w:val="00295F58"/>
    <w:rsid w:val="002C1B20"/>
    <w:rsid w:val="002D248F"/>
    <w:rsid w:val="002E312E"/>
    <w:rsid w:val="002F7AEE"/>
    <w:rsid w:val="00303CE2"/>
    <w:rsid w:val="00325799"/>
    <w:rsid w:val="00341C26"/>
    <w:rsid w:val="00371AC0"/>
    <w:rsid w:val="003B4441"/>
    <w:rsid w:val="00405A87"/>
    <w:rsid w:val="0043154D"/>
    <w:rsid w:val="0044098C"/>
    <w:rsid w:val="00445995"/>
    <w:rsid w:val="0046262A"/>
    <w:rsid w:val="004B099B"/>
    <w:rsid w:val="004D1938"/>
    <w:rsid w:val="00532400"/>
    <w:rsid w:val="0059442D"/>
    <w:rsid w:val="0061568D"/>
    <w:rsid w:val="00691451"/>
    <w:rsid w:val="007678FF"/>
    <w:rsid w:val="0081167F"/>
    <w:rsid w:val="00843491"/>
    <w:rsid w:val="00861550"/>
    <w:rsid w:val="008865D5"/>
    <w:rsid w:val="008F56FF"/>
    <w:rsid w:val="00902976"/>
    <w:rsid w:val="009243DE"/>
    <w:rsid w:val="00960AFA"/>
    <w:rsid w:val="009A3C7A"/>
    <w:rsid w:val="009F7048"/>
    <w:rsid w:val="00A37482"/>
    <w:rsid w:val="00A60095"/>
    <w:rsid w:val="00A70C27"/>
    <w:rsid w:val="00A807D9"/>
    <w:rsid w:val="00A967DD"/>
    <w:rsid w:val="00AB7C2B"/>
    <w:rsid w:val="00B32757"/>
    <w:rsid w:val="00B35193"/>
    <w:rsid w:val="00B66BC1"/>
    <w:rsid w:val="00B964CF"/>
    <w:rsid w:val="00C53023"/>
    <w:rsid w:val="00CE3BE0"/>
    <w:rsid w:val="00CE6631"/>
    <w:rsid w:val="00D060D1"/>
    <w:rsid w:val="00DF361E"/>
    <w:rsid w:val="00E11A58"/>
    <w:rsid w:val="00E14F8F"/>
    <w:rsid w:val="00E2330A"/>
    <w:rsid w:val="00E407C9"/>
    <w:rsid w:val="00E415D2"/>
    <w:rsid w:val="00E46FCE"/>
    <w:rsid w:val="00E6579B"/>
    <w:rsid w:val="00E75DD5"/>
    <w:rsid w:val="00ED4073"/>
    <w:rsid w:val="00ED4AFA"/>
    <w:rsid w:val="00F07280"/>
    <w:rsid w:val="00F122CF"/>
    <w:rsid w:val="00F2023D"/>
    <w:rsid w:val="00FF2828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B8F6"/>
  <w15:chartTrackingRefBased/>
  <w15:docId w15:val="{F4492328-9A5B-47CE-8FA6-8329DF32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41C26"/>
    <w:pPr>
      <w:spacing w:after="0" w:line="240" w:lineRule="auto"/>
      <w:ind w:firstLine="425"/>
      <w:jc w:val="both"/>
    </w:pPr>
    <w:rPr>
      <w:rFonts w:ascii="Palemonas" w:eastAsia="Times New Roman" w:hAnsi="Palemonas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Bonifacas Stundžia</dc:creator>
  <cp:keywords/>
  <dc:description/>
  <cp:lastModifiedBy>Bonifacas Stundžia</cp:lastModifiedBy>
  <cp:revision>67</cp:revision>
  <dcterms:created xsi:type="dcterms:W3CDTF">2020-05-13T12:22:00Z</dcterms:created>
  <dcterms:modified xsi:type="dcterms:W3CDTF">2020-05-14T18:10:00Z</dcterms:modified>
</cp:coreProperties>
</file>