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5"/>
        <w:gridCol w:w="754"/>
        <w:gridCol w:w="2648"/>
        <w:gridCol w:w="1416"/>
        <w:gridCol w:w="2636"/>
      </w:tblGrid>
      <w:tr w:rsidR="009549BD" w:rsidRPr="00191E88" w:rsidTr="00702D43">
        <w:tc>
          <w:tcPr>
            <w:tcW w:w="1231" w:type="pct"/>
          </w:tcPr>
          <w:p w:rsidR="009549BD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191E88">
              <w:rPr>
                <w:color w:val="000000"/>
                <w:sz w:val="20"/>
                <w:szCs w:val="20"/>
              </w:rPr>
              <w:t>Alpha S. Chiang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 xml:space="preserve"> Kevin Wainwright</w:t>
            </w:r>
          </w:p>
        </w:tc>
        <w:tc>
          <w:tcPr>
            <w:tcW w:w="381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2005</w:t>
            </w:r>
          </w:p>
        </w:tc>
        <w:tc>
          <w:tcPr>
            <w:tcW w:w="1339" w:type="pct"/>
          </w:tcPr>
          <w:p w:rsidR="009549BD" w:rsidRPr="00191E88" w:rsidRDefault="009549BD" w:rsidP="00702D43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191E88">
              <w:rPr>
                <w:bCs/>
                <w:color w:val="000000"/>
                <w:sz w:val="20"/>
                <w:szCs w:val="20"/>
              </w:rPr>
              <w:t>Fundamental Methods of  Mathematical Economics</w:t>
            </w:r>
          </w:p>
        </w:tc>
        <w:tc>
          <w:tcPr>
            <w:tcW w:w="716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:rsidR="009549BD" w:rsidRPr="00191E88" w:rsidRDefault="009549BD" w:rsidP="00702D43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 w:rsidRPr="00BF161D">
              <w:rPr>
                <w:color w:val="000000"/>
                <w:sz w:val="20"/>
                <w:szCs w:val="20"/>
                <w:lang w:val="lt-LT"/>
              </w:rPr>
              <w:t>McGraw-Hill</w:t>
            </w:r>
            <w:proofErr w:type="spellEnd"/>
            <w:r w:rsidRPr="00BF161D"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F161D">
              <w:rPr>
                <w:color w:val="000000"/>
                <w:sz w:val="20"/>
                <w:szCs w:val="20"/>
                <w:lang w:val="lt-LT"/>
              </w:rPr>
              <w:t>Higher</w:t>
            </w:r>
            <w:proofErr w:type="spellEnd"/>
            <w:r w:rsidRPr="00BF161D"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BF161D">
              <w:rPr>
                <w:color w:val="000000"/>
                <w:sz w:val="20"/>
                <w:szCs w:val="20"/>
                <w:lang w:val="lt-LT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49BD" w:rsidTr="00702D43">
        <w:tc>
          <w:tcPr>
            <w:tcW w:w="1231" w:type="pct"/>
          </w:tcPr>
          <w:p w:rsidR="009549BD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Lars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Ljungqvist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, </w:t>
            </w:r>
          </w:p>
          <w:p w:rsidR="009549BD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Thomas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J.Sargent</w:t>
            </w:r>
            <w:proofErr w:type="spellEnd"/>
          </w:p>
        </w:tc>
        <w:tc>
          <w:tcPr>
            <w:tcW w:w="381" w:type="pct"/>
          </w:tcPr>
          <w:p w:rsidR="009549BD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2000</w:t>
            </w:r>
          </w:p>
        </w:tc>
        <w:tc>
          <w:tcPr>
            <w:tcW w:w="1339" w:type="pct"/>
          </w:tcPr>
          <w:p w:rsidR="009549BD" w:rsidRDefault="009549BD" w:rsidP="00702D43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Recursive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Macroeconomic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Theory</w:t>
            </w:r>
            <w:proofErr w:type="spellEnd"/>
          </w:p>
        </w:tc>
        <w:tc>
          <w:tcPr>
            <w:tcW w:w="716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:rsidR="009549BD" w:rsidRDefault="009549BD" w:rsidP="00702D43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MIT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press</w:t>
            </w:r>
            <w:proofErr w:type="spellEnd"/>
          </w:p>
          <w:p w:rsidR="009549BD" w:rsidRDefault="009549BD" w:rsidP="00702D43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Cambridge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London</w:t>
            </w:r>
            <w:proofErr w:type="spellEnd"/>
          </w:p>
        </w:tc>
      </w:tr>
      <w:tr w:rsidR="009549BD" w:rsidRPr="00191E88" w:rsidTr="00702D43">
        <w:tc>
          <w:tcPr>
            <w:tcW w:w="5000" w:type="pct"/>
            <w:gridSpan w:val="5"/>
            <w:shd w:val="clear" w:color="auto" w:fill="D9D9D9"/>
          </w:tcPr>
          <w:p w:rsidR="009549BD" w:rsidRPr="00191E88" w:rsidRDefault="009549BD" w:rsidP="00702D43">
            <w:pPr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</w:tr>
      <w:tr w:rsidR="009549BD" w:rsidRPr="00191E88" w:rsidTr="00702D43">
        <w:tc>
          <w:tcPr>
            <w:tcW w:w="1231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191E88">
              <w:rPr>
                <w:color w:val="000000"/>
                <w:sz w:val="20"/>
                <w:szCs w:val="20"/>
                <w:lang w:val="tg-Cyrl-TJ"/>
              </w:rPr>
              <w:t xml:space="preserve">M.Intriligator. </w:t>
            </w:r>
          </w:p>
        </w:tc>
        <w:tc>
          <w:tcPr>
            <w:tcW w:w="381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191E88">
              <w:rPr>
                <w:color w:val="000000"/>
                <w:sz w:val="20"/>
                <w:szCs w:val="20"/>
                <w:lang w:val="lt-LT"/>
              </w:rPr>
              <w:t>20</w:t>
            </w:r>
            <w:r>
              <w:rPr>
                <w:color w:val="000000"/>
                <w:sz w:val="20"/>
                <w:szCs w:val="20"/>
                <w:lang w:val="lt-LT"/>
              </w:rPr>
              <w:t>02</w:t>
            </w:r>
          </w:p>
        </w:tc>
        <w:tc>
          <w:tcPr>
            <w:tcW w:w="1339" w:type="pct"/>
          </w:tcPr>
          <w:p w:rsidR="009549BD" w:rsidRPr="00191E88" w:rsidRDefault="009549BD" w:rsidP="00702D43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191E88">
              <w:rPr>
                <w:color w:val="000000"/>
                <w:sz w:val="20"/>
                <w:szCs w:val="20"/>
                <w:lang w:val="tg-Cyrl-TJ"/>
              </w:rPr>
              <w:t>Mathematical Optimization and Economic Theory.</w:t>
            </w:r>
          </w:p>
        </w:tc>
        <w:tc>
          <w:tcPr>
            <w:tcW w:w="716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:rsidR="009549BD" w:rsidRPr="00191E88" w:rsidRDefault="009549BD" w:rsidP="00702D43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Prentice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Hall</w:t>
            </w:r>
            <w:proofErr w:type="spellEnd"/>
          </w:p>
        </w:tc>
      </w:tr>
      <w:tr w:rsidR="009549BD" w:rsidRPr="00191E88" w:rsidTr="00702D43">
        <w:tc>
          <w:tcPr>
            <w:tcW w:w="1231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191E88">
              <w:rPr>
                <w:color w:val="000000"/>
                <w:sz w:val="20"/>
                <w:szCs w:val="20"/>
                <w:lang w:val="tg-Cyrl-TJ"/>
              </w:rPr>
              <w:t>K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elvin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r w:rsidRPr="00191E88">
              <w:rPr>
                <w:color w:val="000000"/>
                <w:sz w:val="20"/>
                <w:szCs w:val="20"/>
                <w:lang w:val="tg-Cyrl-TJ"/>
              </w:rPr>
              <w:t>Lancaster.</w:t>
            </w:r>
          </w:p>
        </w:tc>
        <w:tc>
          <w:tcPr>
            <w:tcW w:w="381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191E88">
              <w:rPr>
                <w:color w:val="000000"/>
                <w:sz w:val="20"/>
                <w:szCs w:val="20"/>
                <w:lang w:val="lt-LT"/>
              </w:rPr>
              <w:t>19</w:t>
            </w:r>
            <w:r>
              <w:rPr>
                <w:color w:val="000000"/>
                <w:sz w:val="20"/>
                <w:szCs w:val="20"/>
                <w:lang w:val="lt-LT"/>
              </w:rPr>
              <w:t>87</w:t>
            </w:r>
          </w:p>
        </w:tc>
        <w:tc>
          <w:tcPr>
            <w:tcW w:w="1339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191E88">
              <w:rPr>
                <w:color w:val="000000"/>
                <w:sz w:val="20"/>
                <w:szCs w:val="20"/>
                <w:lang w:val="tg-Cyrl-TJ"/>
              </w:rPr>
              <w:t>Mathematical Economics.</w:t>
            </w:r>
          </w:p>
        </w:tc>
        <w:tc>
          <w:tcPr>
            <w:tcW w:w="716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:rsidR="009549BD" w:rsidRPr="00191E88" w:rsidRDefault="009549BD" w:rsidP="00702D43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Collier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Macmillan</w:t>
            </w:r>
            <w:proofErr w:type="spellEnd"/>
          </w:p>
        </w:tc>
      </w:tr>
      <w:tr w:rsidR="009549BD" w:rsidRPr="00191E88" w:rsidTr="00702D43">
        <w:tc>
          <w:tcPr>
            <w:tcW w:w="1231" w:type="pct"/>
          </w:tcPr>
          <w:p w:rsidR="009549BD" w:rsidRPr="00191E88" w:rsidRDefault="009549BD" w:rsidP="00702D43">
            <w:pP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Richard Bellman</w:t>
            </w:r>
          </w:p>
        </w:tc>
        <w:tc>
          <w:tcPr>
            <w:tcW w:w="381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2010</w:t>
            </w:r>
          </w:p>
        </w:tc>
        <w:tc>
          <w:tcPr>
            <w:tcW w:w="1339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Dynamic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Programming</w:t>
            </w:r>
            <w:proofErr w:type="spellEnd"/>
          </w:p>
        </w:tc>
        <w:tc>
          <w:tcPr>
            <w:tcW w:w="716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:rsidR="009549BD" w:rsidRPr="00191E88" w:rsidRDefault="009549BD" w:rsidP="00702D43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Princeton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University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Press</w:t>
            </w:r>
            <w:proofErr w:type="spellEnd"/>
          </w:p>
        </w:tc>
      </w:tr>
      <w:tr w:rsidR="009549BD" w:rsidRPr="00191E88" w:rsidTr="00702D43">
        <w:tc>
          <w:tcPr>
            <w:tcW w:w="1231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David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Blake</w:t>
            </w:r>
          </w:p>
        </w:tc>
        <w:tc>
          <w:tcPr>
            <w:tcW w:w="381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2006</w:t>
            </w:r>
          </w:p>
        </w:tc>
        <w:tc>
          <w:tcPr>
            <w:tcW w:w="1339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Pension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Economics</w:t>
            </w:r>
            <w:proofErr w:type="spellEnd"/>
          </w:p>
        </w:tc>
        <w:tc>
          <w:tcPr>
            <w:tcW w:w="716" w:type="pct"/>
          </w:tcPr>
          <w:p w:rsidR="009549BD" w:rsidRPr="00191E88" w:rsidRDefault="009549BD" w:rsidP="00702D4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:rsidR="009549BD" w:rsidRPr="00191E88" w:rsidRDefault="009549BD" w:rsidP="00702D43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John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Wiley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/>
              </w:rPr>
              <w:t>Sons</w:t>
            </w:r>
            <w:proofErr w:type="spellEnd"/>
          </w:p>
        </w:tc>
      </w:tr>
    </w:tbl>
    <w:p w:rsidR="00B34D56" w:rsidRDefault="00B34D56"/>
    <w:sectPr w:rsidR="00B34D56" w:rsidSect="00B34D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9549BD"/>
    <w:rsid w:val="009549BD"/>
    <w:rsid w:val="00B3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EF</cp:lastModifiedBy>
  <cp:revision>1</cp:revision>
  <dcterms:created xsi:type="dcterms:W3CDTF">2017-02-08T14:59:00Z</dcterms:created>
  <dcterms:modified xsi:type="dcterms:W3CDTF">2017-02-08T15:00:00Z</dcterms:modified>
</cp:coreProperties>
</file>