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0F79" w14:textId="5F2A0180" w:rsidR="00F92DE2" w:rsidRPr="00DD0383" w:rsidRDefault="00F92DE2" w:rsidP="00B213AB">
      <w:pPr>
        <w:jc w:val="center"/>
      </w:pPr>
      <w:r w:rsidRPr="00DD0383">
        <w:t>MATEMATINIŲ EKONOMINĖS ANALIZĖS METODŲ EGZAMINO KLAUSIMAI 202</w:t>
      </w:r>
      <w:r w:rsidR="008C4B46" w:rsidRPr="00DD0383">
        <w:t>2</w:t>
      </w:r>
      <w:r w:rsidRPr="00DD0383">
        <w:t xml:space="preserve"> m.</w:t>
      </w:r>
    </w:p>
    <w:p w14:paraId="3B535745" w14:textId="77777777" w:rsidR="00F92DE2" w:rsidRPr="00DD0383" w:rsidRDefault="00F92DE2" w:rsidP="00F92DE2">
      <w:pPr>
        <w:jc w:val="both"/>
      </w:pPr>
    </w:p>
    <w:p w14:paraId="66F94560" w14:textId="50325786" w:rsidR="00F92DE2" w:rsidRPr="00DD0383" w:rsidRDefault="00F92DE2" w:rsidP="00B52BF4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DD0383">
        <w:rPr>
          <w:rFonts w:asciiTheme="minorHAnsi" w:hAnsiTheme="minorHAnsi" w:cstheme="minorHAnsi"/>
          <w:lang w:val="lt-LT"/>
        </w:rPr>
        <w:t>Leontjevo (</w:t>
      </w:r>
      <w:r w:rsidRPr="00DD0383">
        <w:rPr>
          <w:rFonts w:asciiTheme="minorHAnsi" w:hAnsiTheme="minorHAnsi" w:cstheme="minorHAnsi"/>
          <w:i/>
          <w:lang w:val="lt-LT"/>
        </w:rPr>
        <w:t>input-output</w:t>
      </w:r>
      <w:r w:rsidRPr="00DD0383">
        <w:rPr>
          <w:rFonts w:asciiTheme="minorHAnsi" w:hAnsiTheme="minorHAnsi" w:cstheme="minorHAnsi"/>
          <w:lang w:val="lt-LT"/>
        </w:rPr>
        <w:t>) modelis. Jo prielaidos, jų ribotumas. Produktyvumo sąvoka.  Pakankamos produktyvumo sąlygos.</w:t>
      </w:r>
      <w:r w:rsidR="007A15A8" w:rsidRPr="00DD0383">
        <w:rPr>
          <w:rFonts w:asciiTheme="minorHAnsi" w:hAnsiTheme="minorHAnsi" w:cstheme="minorHAnsi"/>
          <w:lang w:val="lt-LT"/>
        </w:rPr>
        <w:t xml:space="preserve"> Kada egzistuoja matrica</w:t>
      </w:r>
      <w:r w:rsidRPr="00DD0383">
        <w:rPr>
          <w:rFonts w:asciiTheme="minorHAnsi" w:hAnsiTheme="minorHAnsi" w:cstheme="minorHAnsi"/>
          <w:lang w:val="lt-LT"/>
        </w:rPr>
        <w:t xml:space="preserve"> </w:t>
      </w:r>
      <w:r w:rsidR="007A15A8" w:rsidRPr="00DD0383">
        <w:rPr>
          <w:rFonts w:asciiTheme="minorHAnsi" w:hAnsiTheme="minorHAnsi" w:cstheme="minorHAnsi"/>
          <w:lang w:val="lt-LT"/>
        </w:rPr>
        <w:t xml:space="preserve">B = </w:t>
      </w:r>
      <w:r w:rsidRPr="00DD0383">
        <w:rPr>
          <w:rFonts w:asciiTheme="minorHAnsi" w:hAnsiTheme="minorHAnsi" w:cstheme="minorHAnsi"/>
          <w:lang w:val="lt-LT"/>
        </w:rPr>
        <w:t>(E – A)</w:t>
      </w:r>
      <w:r w:rsidRPr="00DD0383">
        <w:rPr>
          <w:rFonts w:asciiTheme="minorHAnsi" w:hAnsiTheme="minorHAnsi" w:cstheme="minorHAnsi"/>
          <w:vertAlign w:val="superscript"/>
          <w:lang w:val="lt-LT"/>
        </w:rPr>
        <w:t>-1</w:t>
      </w:r>
      <w:r w:rsidR="007A15A8" w:rsidRPr="00DD0383">
        <w:rPr>
          <w:rFonts w:asciiTheme="minorHAnsi" w:hAnsiTheme="minorHAnsi" w:cstheme="minorHAnsi"/>
          <w:lang w:val="lt-LT"/>
        </w:rPr>
        <w:t xml:space="preserve">, kuo ji svarbi , kaip </w:t>
      </w:r>
      <w:r w:rsidRPr="00DD0383">
        <w:rPr>
          <w:rFonts w:asciiTheme="minorHAnsi" w:hAnsiTheme="minorHAnsi" w:cstheme="minorHAnsi"/>
          <w:lang w:val="lt-LT"/>
        </w:rPr>
        <w:t>apskaiči</w:t>
      </w:r>
      <w:r w:rsidR="007A15A8" w:rsidRPr="00DD0383">
        <w:rPr>
          <w:rFonts w:asciiTheme="minorHAnsi" w:hAnsiTheme="minorHAnsi" w:cstheme="minorHAnsi"/>
          <w:lang w:val="lt-LT"/>
        </w:rPr>
        <w:t xml:space="preserve">uojama </w:t>
      </w:r>
      <w:r w:rsidRPr="00DD0383">
        <w:rPr>
          <w:rFonts w:asciiTheme="minorHAnsi" w:hAnsiTheme="minorHAnsi" w:cstheme="minorHAnsi"/>
          <w:lang w:val="lt-LT"/>
        </w:rPr>
        <w:t>matricų eilute</w:t>
      </w:r>
      <w:r w:rsidR="007A15A8" w:rsidRPr="00DD0383">
        <w:rPr>
          <w:rFonts w:asciiTheme="minorHAnsi" w:hAnsiTheme="minorHAnsi" w:cstheme="minorHAnsi"/>
          <w:lang w:val="lt-LT"/>
        </w:rPr>
        <w:t xml:space="preserve"> ir kaip tai interpretuojama? Ką pasako matricos B stulpeliai ir eilutės. Kodėl? Iliustruoti jums pateiktu skaitiniu pavyzdžiu.</w:t>
      </w:r>
    </w:p>
    <w:p w14:paraId="045AAAF4" w14:textId="77777777" w:rsidR="00B213AB" w:rsidRPr="00DD0383" w:rsidRDefault="00B213AB" w:rsidP="007A15A8">
      <w:pPr>
        <w:pStyle w:val="Sraopastraipa"/>
        <w:ind w:left="720"/>
        <w:jc w:val="both"/>
        <w:rPr>
          <w:rFonts w:asciiTheme="minorHAnsi" w:hAnsiTheme="minorHAnsi" w:cstheme="minorHAnsi"/>
          <w:lang w:val="lt-LT"/>
        </w:rPr>
      </w:pPr>
    </w:p>
    <w:p w14:paraId="3E236246" w14:textId="77777777" w:rsidR="000729C5" w:rsidRPr="00DD0383" w:rsidRDefault="00F92DE2" w:rsidP="00F92DE2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DD0383">
        <w:rPr>
          <w:rFonts w:asciiTheme="minorHAnsi" w:hAnsiTheme="minorHAnsi" w:cstheme="minorHAnsi"/>
          <w:lang w:val="lt-LT"/>
        </w:rPr>
        <w:t>Skirtuminės lygtys, jų taikymo ekonominėje analizėje galimybės ir sprendimas.</w:t>
      </w:r>
      <w:r w:rsidR="007A15A8" w:rsidRPr="00DD0383">
        <w:rPr>
          <w:rFonts w:asciiTheme="minorHAnsi" w:hAnsiTheme="minorHAnsi" w:cstheme="minorHAnsi"/>
          <w:lang w:val="lt-LT"/>
        </w:rPr>
        <w:t xml:space="preserve"> </w:t>
      </w:r>
      <w:r w:rsidRPr="00DD0383">
        <w:rPr>
          <w:rFonts w:asciiTheme="minorHAnsi" w:hAnsiTheme="minorHAnsi" w:cstheme="minorHAnsi"/>
          <w:lang w:val="lt-LT"/>
        </w:rPr>
        <w:t xml:space="preserve"> </w:t>
      </w:r>
      <w:r w:rsidR="007A15A8" w:rsidRPr="00DD0383">
        <w:rPr>
          <w:rFonts w:asciiTheme="minorHAnsi" w:hAnsiTheme="minorHAnsi" w:cstheme="minorHAnsi"/>
          <w:lang w:val="lt-LT"/>
        </w:rPr>
        <w:t>Sprendinio sandara bendru atveju</w:t>
      </w:r>
      <w:r w:rsidR="000729C5" w:rsidRPr="00DD0383">
        <w:rPr>
          <w:rFonts w:asciiTheme="minorHAnsi" w:hAnsiTheme="minorHAnsi" w:cstheme="minorHAnsi"/>
          <w:lang w:val="lt-LT"/>
        </w:rPr>
        <w:t>:</w:t>
      </w:r>
      <w:r w:rsidR="007A15A8" w:rsidRPr="00DD0383">
        <w:rPr>
          <w:rFonts w:asciiTheme="minorHAnsi" w:hAnsiTheme="minorHAnsi" w:cstheme="minorHAnsi"/>
          <w:lang w:val="lt-LT"/>
        </w:rPr>
        <w:t xml:space="preserve"> homogeninės lygties sprendinio (</w:t>
      </w:r>
      <w:r w:rsidR="007A15A8" w:rsidRPr="00DD0383">
        <w:rPr>
          <w:rFonts w:asciiTheme="minorHAnsi" w:hAnsiTheme="minorHAnsi" w:cstheme="minorHAnsi"/>
          <w:i/>
          <w:lang w:val="lt-LT"/>
        </w:rPr>
        <w:t>complimentary function</w:t>
      </w:r>
      <w:r w:rsidR="007A15A8" w:rsidRPr="00DD0383">
        <w:rPr>
          <w:rFonts w:asciiTheme="minorHAnsi" w:hAnsiTheme="minorHAnsi" w:cstheme="minorHAnsi"/>
          <w:lang w:val="lt-LT"/>
        </w:rPr>
        <w:t xml:space="preserve">) ir dalinio integralo </w:t>
      </w:r>
      <w:r w:rsidR="000729C5" w:rsidRPr="00DD0383">
        <w:rPr>
          <w:rFonts w:asciiTheme="minorHAnsi" w:hAnsiTheme="minorHAnsi" w:cstheme="minorHAnsi"/>
          <w:i/>
          <w:lang w:val="lt-LT"/>
        </w:rPr>
        <w:t>(particular integral)</w:t>
      </w:r>
      <w:r w:rsidR="000729C5" w:rsidRPr="00DD0383">
        <w:rPr>
          <w:rFonts w:asciiTheme="minorHAnsi" w:hAnsiTheme="minorHAnsi" w:cstheme="minorHAnsi"/>
          <w:lang w:val="lt-LT"/>
        </w:rPr>
        <w:t xml:space="preserve"> vaidmuo</w:t>
      </w:r>
      <w:r w:rsidR="007A15A8" w:rsidRPr="00DD0383">
        <w:rPr>
          <w:rFonts w:asciiTheme="minorHAnsi" w:hAnsiTheme="minorHAnsi" w:cstheme="minorHAnsi"/>
          <w:lang w:val="lt-LT"/>
        </w:rPr>
        <w:t xml:space="preserve">. </w:t>
      </w:r>
      <w:r w:rsidRPr="00DD0383">
        <w:rPr>
          <w:rFonts w:asciiTheme="minorHAnsi" w:hAnsiTheme="minorHAnsi" w:cstheme="minorHAnsi"/>
          <w:lang w:val="lt-LT"/>
        </w:rPr>
        <w:t xml:space="preserve">Pirmos eilės </w:t>
      </w:r>
      <w:r w:rsidR="00383F44" w:rsidRPr="00DD0383">
        <w:rPr>
          <w:rFonts w:asciiTheme="minorHAnsi" w:hAnsiTheme="minorHAnsi" w:cstheme="minorHAnsi"/>
          <w:lang w:val="lt-LT"/>
        </w:rPr>
        <w:t xml:space="preserve">tiesinių </w:t>
      </w:r>
      <w:r w:rsidRPr="00DD0383">
        <w:rPr>
          <w:rFonts w:asciiTheme="minorHAnsi" w:hAnsiTheme="minorHAnsi" w:cstheme="minorHAnsi"/>
          <w:lang w:val="lt-LT"/>
        </w:rPr>
        <w:t xml:space="preserve">skirtuminių lygčių sprendinio dinamikos analizė. Homogeninis ir nehomogeninis atvejai. </w:t>
      </w:r>
    </w:p>
    <w:p w14:paraId="6E7DDE4F" w14:textId="77777777" w:rsidR="000729C5" w:rsidRPr="00DD0383" w:rsidRDefault="000729C5" w:rsidP="000729C5">
      <w:pPr>
        <w:pStyle w:val="Sraopastraipa"/>
        <w:rPr>
          <w:rFonts w:asciiTheme="minorHAnsi" w:hAnsiTheme="minorHAnsi" w:cstheme="minorHAnsi"/>
          <w:lang w:val="lt-LT"/>
        </w:rPr>
      </w:pPr>
    </w:p>
    <w:p w14:paraId="03E765EB" w14:textId="4CA59669" w:rsidR="00F92DE2" w:rsidRPr="00DD0383" w:rsidRDefault="000729C5" w:rsidP="00F92DE2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DD0383">
        <w:rPr>
          <w:rFonts w:asciiTheme="minorHAnsi" w:hAnsiTheme="minorHAnsi" w:cstheme="minorHAnsi"/>
          <w:lang w:val="lt-LT"/>
        </w:rPr>
        <w:t xml:space="preserve">Pirmos eilės skirtuminės lygties taikymas </w:t>
      </w:r>
      <w:r w:rsidR="00F92DE2" w:rsidRPr="00DD0383">
        <w:rPr>
          <w:rFonts w:asciiTheme="minorHAnsi" w:hAnsiTheme="minorHAnsi" w:cstheme="minorHAnsi"/>
          <w:lang w:val="lt-LT"/>
        </w:rPr>
        <w:t>pasiūlos-paklausos-kainų dinamikos modelio analizei.</w:t>
      </w:r>
    </w:p>
    <w:p w14:paraId="6291777B" w14:textId="77777777" w:rsidR="007A15A8" w:rsidRPr="00DD0383" w:rsidRDefault="007A15A8" w:rsidP="000729C5">
      <w:pPr>
        <w:pStyle w:val="Sraopastraipa"/>
        <w:ind w:left="720"/>
        <w:jc w:val="both"/>
        <w:rPr>
          <w:rFonts w:asciiTheme="minorHAnsi" w:hAnsiTheme="minorHAnsi" w:cstheme="minorHAnsi"/>
          <w:lang w:val="lt-LT"/>
        </w:rPr>
      </w:pPr>
    </w:p>
    <w:p w14:paraId="5F3DAD61" w14:textId="754F6F20" w:rsidR="00F92DE2" w:rsidRPr="00DD0383" w:rsidRDefault="000729C5" w:rsidP="00F92DE2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DD0383">
        <w:rPr>
          <w:rFonts w:asciiTheme="minorHAnsi" w:hAnsiTheme="minorHAnsi" w:cstheme="minorHAnsi"/>
          <w:lang w:val="lt-LT"/>
        </w:rPr>
        <w:t>Skirtuminės lygtys, jų taikymo ekonominėje analizėje galimybės ir sprendimas.  Sprendinio sandara bendru atveju: homogeninės lygties sprendinio (</w:t>
      </w:r>
      <w:r w:rsidRPr="00DD0383">
        <w:rPr>
          <w:rFonts w:asciiTheme="minorHAnsi" w:hAnsiTheme="minorHAnsi" w:cstheme="minorHAnsi"/>
          <w:i/>
          <w:lang w:val="lt-LT"/>
        </w:rPr>
        <w:t>complimentary function</w:t>
      </w:r>
      <w:r w:rsidRPr="00DD0383">
        <w:rPr>
          <w:rFonts w:asciiTheme="minorHAnsi" w:hAnsiTheme="minorHAnsi" w:cstheme="minorHAnsi"/>
          <w:lang w:val="lt-LT"/>
        </w:rPr>
        <w:t xml:space="preserve">) ir dalinio integralo </w:t>
      </w:r>
      <w:r w:rsidRPr="00DD0383">
        <w:rPr>
          <w:rFonts w:asciiTheme="minorHAnsi" w:hAnsiTheme="minorHAnsi" w:cstheme="minorHAnsi"/>
          <w:i/>
          <w:lang w:val="lt-LT"/>
        </w:rPr>
        <w:t>(particular integral)</w:t>
      </w:r>
      <w:r w:rsidRPr="00DD0383">
        <w:rPr>
          <w:rFonts w:asciiTheme="minorHAnsi" w:hAnsiTheme="minorHAnsi" w:cstheme="minorHAnsi"/>
          <w:lang w:val="lt-LT"/>
        </w:rPr>
        <w:t xml:space="preserve"> vaidmuo. </w:t>
      </w:r>
      <w:r w:rsidR="00F92DE2" w:rsidRPr="00DD0383">
        <w:rPr>
          <w:rFonts w:asciiTheme="minorHAnsi" w:hAnsiTheme="minorHAnsi" w:cstheme="minorHAnsi"/>
          <w:lang w:val="lt-LT"/>
        </w:rPr>
        <w:t xml:space="preserve">Antros eilės </w:t>
      </w:r>
      <w:r w:rsidR="00383F44" w:rsidRPr="00DD0383">
        <w:rPr>
          <w:rFonts w:asciiTheme="minorHAnsi" w:hAnsiTheme="minorHAnsi" w:cstheme="minorHAnsi"/>
          <w:lang w:val="lt-LT"/>
        </w:rPr>
        <w:t xml:space="preserve">tiesinių </w:t>
      </w:r>
      <w:r w:rsidRPr="00DD0383">
        <w:rPr>
          <w:rFonts w:asciiTheme="minorHAnsi" w:hAnsiTheme="minorHAnsi" w:cstheme="minorHAnsi"/>
          <w:lang w:val="lt-LT"/>
        </w:rPr>
        <w:t xml:space="preserve">homogeninių </w:t>
      </w:r>
      <w:r w:rsidR="00F92DE2" w:rsidRPr="00DD0383">
        <w:rPr>
          <w:rFonts w:asciiTheme="minorHAnsi" w:hAnsiTheme="minorHAnsi" w:cstheme="minorHAnsi"/>
          <w:lang w:val="lt-LT"/>
        </w:rPr>
        <w:t>skirtuminių lygčių sprendinio dinamikos analizė realių charakterin</w:t>
      </w:r>
      <w:r w:rsidR="00F92DE2" w:rsidRPr="00DD0383">
        <w:rPr>
          <w:rFonts w:asciiTheme="minorHAnsi" w:hAnsiTheme="minorHAnsi" w:cstheme="minorHAnsi"/>
          <w:lang w:val="lt-LT"/>
        </w:rPr>
        <w:softHyphen/>
        <w:t>gosios lygties šaknų atveju.</w:t>
      </w:r>
    </w:p>
    <w:p w14:paraId="520DCAAF" w14:textId="77777777" w:rsidR="000729C5" w:rsidRPr="00DD0383" w:rsidRDefault="000729C5" w:rsidP="000729C5">
      <w:pPr>
        <w:pStyle w:val="Sraopastraipa"/>
        <w:ind w:left="720"/>
        <w:jc w:val="both"/>
        <w:rPr>
          <w:rFonts w:asciiTheme="minorHAnsi" w:hAnsiTheme="minorHAnsi" w:cstheme="minorHAnsi"/>
          <w:lang w:val="lt-LT"/>
        </w:rPr>
      </w:pPr>
    </w:p>
    <w:p w14:paraId="5C31473D" w14:textId="701D1DB7" w:rsidR="00F92DE2" w:rsidRPr="00DD0383" w:rsidRDefault="000729C5" w:rsidP="00F92DE2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DD0383">
        <w:rPr>
          <w:rFonts w:asciiTheme="minorHAnsi" w:hAnsiTheme="minorHAnsi" w:cstheme="minorHAnsi"/>
          <w:lang w:val="lt-LT"/>
        </w:rPr>
        <w:t>Skirtuminės lygtys, jų taikymo ekonominėje analizėje galimybės ir sprendimas.  Sprendinio sandara bendru atveju: homogeninės lygties sprendinio (</w:t>
      </w:r>
      <w:r w:rsidRPr="00DD0383">
        <w:rPr>
          <w:rFonts w:asciiTheme="minorHAnsi" w:hAnsiTheme="minorHAnsi" w:cstheme="minorHAnsi"/>
          <w:i/>
          <w:lang w:val="lt-LT"/>
        </w:rPr>
        <w:t>complimentary function</w:t>
      </w:r>
      <w:r w:rsidRPr="00DD0383">
        <w:rPr>
          <w:rFonts w:asciiTheme="minorHAnsi" w:hAnsiTheme="minorHAnsi" w:cstheme="minorHAnsi"/>
          <w:lang w:val="lt-LT"/>
        </w:rPr>
        <w:t xml:space="preserve">) ir dalinio integralo </w:t>
      </w:r>
      <w:r w:rsidRPr="00DD0383">
        <w:rPr>
          <w:rFonts w:asciiTheme="minorHAnsi" w:hAnsiTheme="minorHAnsi" w:cstheme="minorHAnsi"/>
          <w:i/>
          <w:lang w:val="lt-LT"/>
        </w:rPr>
        <w:t>(particular integral)</w:t>
      </w:r>
      <w:r w:rsidRPr="00DD0383">
        <w:rPr>
          <w:rFonts w:asciiTheme="minorHAnsi" w:hAnsiTheme="minorHAnsi" w:cstheme="minorHAnsi"/>
          <w:lang w:val="lt-LT"/>
        </w:rPr>
        <w:t xml:space="preserve"> vaidmuo. </w:t>
      </w:r>
      <w:r w:rsidR="00F92DE2" w:rsidRPr="00DD0383">
        <w:rPr>
          <w:rFonts w:asciiTheme="minorHAnsi" w:hAnsiTheme="minorHAnsi" w:cstheme="minorHAnsi"/>
          <w:lang w:val="lt-LT"/>
        </w:rPr>
        <w:t xml:space="preserve">Antros eilės </w:t>
      </w:r>
      <w:r w:rsidR="00383F44" w:rsidRPr="00DD0383">
        <w:rPr>
          <w:rFonts w:asciiTheme="minorHAnsi" w:hAnsiTheme="minorHAnsi" w:cstheme="minorHAnsi"/>
          <w:lang w:val="lt-LT"/>
        </w:rPr>
        <w:t>tiesinių</w:t>
      </w:r>
      <w:r w:rsidRPr="00DD0383">
        <w:rPr>
          <w:rFonts w:asciiTheme="minorHAnsi" w:hAnsiTheme="minorHAnsi" w:cstheme="minorHAnsi"/>
          <w:lang w:val="lt-LT"/>
        </w:rPr>
        <w:t xml:space="preserve"> homogeninių</w:t>
      </w:r>
      <w:r w:rsidR="00383F44" w:rsidRPr="00DD0383">
        <w:rPr>
          <w:rFonts w:asciiTheme="minorHAnsi" w:hAnsiTheme="minorHAnsi" w:cstheme="minorHAnsi"/>
          <w:lang w:val="lt-LT"/>
        </w:rPr>
        <w:t xml:space="preserve"> </w:t>
      </w:r>
      <w:r w:rsidR="00F92DE2" w:rsidRPr="00DD0383">
        <w:rPr>
          <w:rFonts w:asciiTheme="minorHAnsi" w:hAnsiTheme="minorHAnsi" w:cstheme="minorHAnsi"/>
          <w:lang w:val="lt-LT"/>
        </w:rPr>
        <w:t>skirtuminių lygčių sprendinio dinamikos analizė kompleksinių  charakteringosios lygties šaknų atveju.</w:t>
      </w:r>
    </w:p>
    <w:p w14:paraId="475DB280" w14:textId="77777777" w:rsidR="000729C5" w:rsidRPr="00DD0383" w:rsidRDefault="000729C5" w:rsidP="000729C5">
      <w:pPr>
        <w:pStyle w:val="Sraopastraipa"/>
        <w:ind w:left="720"/>
        <w:jc w:val="both"/>
        <w:rPr>
          <w:rFonts w:asciiTheme="minorHAnsi" w:hAnsiTheme="minorHAnsi" w:cstheme="minorHAnsi"/>
          <w:lang w:val="lt-LT"/>
        </w:rPr>
      </w:pPr>
    </w:p>
    <w:p w14:paraId="6986E9AA" w14:textId="121FA609" w:rsidR="00F92DE2" w:rsidRPr="00DD0383" w:rsidRDefault="00F92DE2" w:rsidP="00F92DE2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DD0383">
        <w:rPr>
          <w:rFonts w:asciiTheme="minorHAnsi" w:hAnsiTheme="minorHAnsi" w:cstheme="minorHAnsi"/>
          <w:lang w:val="lt-LT"/>
        </w:rPr>
        <w:t xml:space="preserve">Nehomogeninės antros eilės </w:t>
      </w:r>
      <w:r w:rsidR="00383F44" w:rsidRPr="00DD0383">
        <w:rPr>
          <w:rFonts w:asciiTheme="minorHAnsi" w:hAnsiTheme="minorHAnsi" w:cstheme="minorHAnsi"/>
          <w:lang w:val="lt-LT"/>
        </w:rPr>
        <w:t xml:space="preserve">tiesinės </w:t>
      </w:r>
      <w:r w:rsidRPr="00DD0383">
        <w:rPr>
          <w:rFonts w:asciiTheme="minorHAnsi" w:hAnsiTheme="minorHAnsi" w:cstheme="minorHAnsi"/>
          <w:lang w:val="lt-LT"/>
        </w:rPr>
        <w:t>skirtuminės lygtys, jų sprendim</w:t>
      </w:r>
      <w:r w:rsidR="00DC6EB0" w:rsidRPr="00DD0383">
        <w:rPr>
          <w:rFonts w:asciiTheme="minorHAnsi" w:hAnsiTheme="minorHAnsi" w:cstheme="minorHAnsi"/>
          <w:lang w:val="lt-LT"/>
        </w:rPr>
        <w:t>o principas. Dalinio integralo paieškos variantai, kai laisvasis narys – eksponentinė funkcija βb</w:t>
      </w:r>
      <w:r w:rsidR="00DC6EB0" w:rsidRPr="00DD0383">
        <w:rPr>
          <w:rFonts w:asciiTheme="minorHAnsi" w:hAnsiTheme="minorHAnsi" w:cstheme="minorHAnsi"/>
          <w:vertAlign w:val="superscript"/>
          <w:lang w:val="lt-LT"/>
        </w:rPr>
        <w:t>t</w:t>
      </w:r>
      <w:r w:rsidR="00DC6EB0" w:rsidRPr="00DD0383">
        <w:rPr>
          <w:rFonts w:asciiTheme="minorHAnsi" w:hAnsiTheme="minorHAnsi" w:cstheme="minorHAnsi"/>
          <w:lang w:val="lt-LT"/>
        </w:rPr>
        <w:t xml:space="preserve">. </w:t>
      </w:r>
    </w:p>
    <w:p w14:paraId="22B14DD1" w14:textId="77777777" w:rsidR="00DC6EB0" w:rsidRPr="00DD0383" w:rsidRDefault="00DC6EB0" w:rsidP="00DC6EB0">
      <w:pPr>
        <w:pStyle w:val="Sraopastraipa"/>
        <w:rPr>
          <w:rFonts w:asciiTheme="minorHAnsi" w:hAnsiTheme="minorHAnsi" w:cstheme="minorHAnsi"/>
          <w:lang w:val="lt-LT"/>
        </w:rPr>
      </w:pPr>
    </w:p>
    <w:p w14:paraId="79564FCF" w14:textId="554EC964" w:rsidR="00DC6EB0" w:rsidRDefault="00DC6EB0" w:rsidP="00DC6EB0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DD0383">
        <w:rPr>
          <w:rFonts w:asciiTheme="minorHAnsi" w:hAnsiTheme="minorHAnsi" w:cstheme="minorHAnsi"/>
          <w:lang w:val="lt-LT"/>
        </w:rPr>
        <w:t xml:space="preserve">Nehomogeninės antros eilės tiesinės skirtuminės lygtys, jų sprendimo principas. Dalinio integralo paieškos variantai, kai laisvasis narys – tiesinė funkcija arba polinomas. </w:t>
      </w:r>
    </w:p>
    <w:p w14:paraId="336E2433" w14:textId="77777777" w:rsidR="00DD0383" w:rsidRPr="00DD0383" w:rsidRDefault="00DD0383" w:rsidP="00DD0383">
      <w:pPr>
        <w:pStyle w:val="Sraopastraipa"/>
        <w:rPr>
          <w:rFonts w:asciiTheme="minorHAnsi" w:hAnsiTheme="minorHAnsi" w:cstheme="minorHAnsi"/>
          <w:lang w:val="lt-LT"/>
        </w:rPr>
      </w:pPr>
    </w:p>
    <w:p w14:paraId="4A90E356" w14:textId="60F35623" w:rsidR="00DD0383" w:rsidRPr="00DD0383" w:rsidRDefault="00DD0383" w:rsidP="00DC6EB0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DD0383">
        <w:rPr>
          <w:rFonts w:asciiTheme="minorHAnsi" w:hAnsiTheme="minorHAnsi" w:cstheme="minorHAnsi"/>
          <w:lang w:val="lt-LT"/>
        </w:rPr>
        <w:t>Skirtuminės lygtys, jų taikymo ekonominėje analizėje galimybės ir sprendimas.  Sprendinio sandara bendru atveju: homogeninės lygties sprendinio (</w:t>
      </w:r>
      <w:r w:rsidRPr="00DD0383">
        <w:rPr>
          <w:rFonts w:asciiTheme="minorHAnsi" w:hAnsiTheme="minorHAnsi" w:cstheme="minorHAnsi"/>
          <w:i/>
          <w:lang w:val="lt-LT"/>
        </w:rPr>
        <w:t>complimentary function</w:t>
      </w:r>
      <w:r w:rsidRPr="00DD0383">
        <w:rPr>
          <w:rFonts w:asciiTheme="minorHAnsi" w:hAnsiTheme="minorHAnsi" w:cstheme="minorHAnsi"/>
          <w:lang w:val="lt-LT"/>
        </w:rPr>
        <w:t xml:space="preserve">) ir dalinio integralo </w:t>
      </w:r>
      <w:r w:rsidRPr="00DD0383">
        <w:rPr>
          <w:rFonts w:asciiTheme="minorHAnsi" w:hAnsiTheme="minorHAnsi" w:cstheme="minorHAnsi"/>
          <w:i/>
          <w:lang w:val="lt-LT"/>
        </w:rPr>
        <w:t>(particular integral)</w:t>
      </w:r>
      <w:r w:rsidRPr="00DD0383">
        <w:rPr>
          <w:rFonts w:asciiTheme="minorHAnsi" w:hAnsiTheme="minorHAnsi" w:cstheme="minorHAnsi"/>
          <w:lang w:val="lt-LT"/>
        </w:rPr>
        <w:t xml:space="preserve"> vaidmuo.</w:t>
      </w:r>
      <w:r>
        <w:rPr>
          <w:rFonts w:asciiTheme="minorHAnsi" w:hAnsiTheme="minorHAnsi" w:cstheme="minorHAnsi"/>
          <w:lang w:val="lt-LT"/>
        </w:rPr>
        <w:t xml:space="preserve"> Aukštesnės eilės skirtuminės lygtys: sprendinio struktūra. Schuro teoremos esmė.</w:t>
      </w:r>
    </w:p>
    <w:p w14:paraId="7D8CEEC7" w14:textId="77777777" w:rsidR="00DC6EB0" w:rsidRPr="00DD0383" w:rsidRDefault="00DC6EB0" w:rsidP="00DC6EB0">
      <w:pPr>
        <w:pStyle w:val="Sraopastraipa"/>
        <w:ind w:left="720"/>
        <w:jc w:val="both"/>
        <w:rPr>
          <w:rFonts w:asciiTheme="minorHAnsi" w:hAnsiTheme="minorHAnsi" w:cstheme="minorHAnsi"/>
          <w:lang w:val="lt-LT"/>
        </w:rPr>
      </w:pPr>
    </w:p>
    <w:p w14:paraId="77BF1E48" w14:textId="29CB8C0C" w:rsidR="00F92DE2" w:rsidRPr="00DD0383" w:rsidRDefault="00F92DE2" w:rsidP="00F92DE2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DD0383">
        <w:rPr>
          <w:rFonts w:asciiTheme="minorHAnsi" w:hAnsiTheme="minorHAnsi" w:cstheme="minorHAnsi"/>
          <w:lang w:val="lt-LT"/>
        </w:rPr>
        <w:t>Samuelsono modelis ir jo analizė, taikant skirtuminių lygčių</w:t>
      </w:r>
      <w:r w:rsidR="00D55059">
        <w:rPr>
          <w:rFonts w:asciiTheme="minorHAnsi" w:hAnsiTheme="minorHAnsi" w:cstheme="minorHAnsi"/>
          <w:lang w:val="lt-LT"/>
        </w:rPr>
        <w:t xml:space="preserve"> tyrimo </w:t>
      </w:r>
      <w:r w:rsidRPr="00DD0383">
        <w:rPr>
          <w:rFonts w:asciiTheme="minorHAnsi" w:hAnsiTheme="minorHAnsi" w:cstheme="minorHAnsi"/>
          <w:lang w:val="lt-LT"/>
        </w:rPr>
        <w:t xml:space="preserve"> metodus.</w:t>
      </w:r>
    </w:p>
    <w:p w14:paraId="592219A8" w14:textId="77777777" w:rsidR="00DC6EB0" w:rsidRPr="00DD0383" w:rsidRDefault="00DC6EB0" w:rsidP="00DC6EB0">
      <w:pPr>
        <w:pStyle w:val="Sraopastraipa"/>
        <w:ind w:left="720"/>
        <w:jc w:val="both"/>
        <w:rPr>
          <w:rFonts w:asciiTheme="minorHAnsi" w:hAnsiTheme="minorHAnsi" w:cstheme="minorHAnsi"/>
          <w:lang w:val="lt-LT"/>
        </w:rPr>
      </w:pPr>
    </w:p>
    <w:p w14:paraId="6BC01686" w14:textId="72B832E6" w:rsidR="00F92DE2" w:rsidRPr="00DD0383" w:rsidRDefault="00F92DE2" w:rsidP="00F92DE2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DD0383">
        <w:rPr>
          <w:rFonts w:asciiTheme="minorHAnsi" w:hAnsiTheme="minorHAnsi" w:cstheme="minorHAnsi"/>
          <w:lang w:val="lt-LT"/>
        </w:rPr>
        <w:t>Diferencialinės lygtys: pagrindinės sąvokos ir paprasčiausių lygčių sprendimas</w:t>
      </w:r>
      <w:r w:rsidR="00383F44" w:rsidRPr="00DD0383">
        <w:rPr>
          <w:rFonts w:asciiTheme="minorHAnsi" w:hAnsiTheme="minorHAnsi" w:cstheme="minorHAnsi"/>
          <w:lang w:val="lt-LT"/>
        </w:rPr>
        <w:t>.</w:t>
      </w:r>
      <w:r w:rsidR="00DC6EB0" w:rsidRPr="00DD0383">
        <w:rPr>
          <w:rFonts w:asciiTheme="minorHAnsi" w:hAnsiTheme="minorHAnsi" w:cstheme="minorHAnsi"/>
          <w:lang w:val="lt-LT"/>
        </w:rPr>
        <w:t xml:space="preserve"> Skirtuminių ir diferencialinių lygčių palyginimas.</w:t>
      </w:r>
    </w:p>
    <w:p w14:paraId="6461E3CF" w14:textId="77777777" w:rsidR="00DD0383" w:rsidRPr="00DD0383" w:rsidRDefault="00DD0383" w:rsidP="00DD0383">
      <w:pPr>
        <w:pStyle w:val="Sraopastraipa"/>
        <w:rPr>
          <w:rFonts w:asciiTheme="minorHAnsi" w:hAnsiTheme="minorHAnsi" w:cstheme="minorHAnsi"/>
          <w:lang w:val="lt-LT"/>
        </w:rPr>
      </w:pPr>
    </w:p>
    <w:p w14:paraId="3DAC8E03" w14:textId="469F498A" w:rsidR="00DD0383" w:rsidRPr="00DD0383" w:rsidRDefault="00DD0383" w:rsidP="00DD0383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DD0383">
        <w:rPr>
          <w:rFonts w:asciiTheme="minorHAnsi" w:hAnsiTheme="minorHAnsi" w:cstheme="minorHAnsi"/>
          <w:lang w:val="lt-LT"/>
        </w:rPr>
        <w:t>Klasikinis sąlyginio optimiza</w:t>
      </w:r>
      <w:r w:rsidRPr="00DD0383">
        <w:rPr>
          <w:rFonts w:asciiTheme="minorHAnsi" w:hAnsiTheme="minorHAnsi" w:cstheme="minorHAnsi"/>
          <w:lang w:val="lt-LT"/>
        </w:rPr>
        <w:softHyphen/>
        <w:t xml:space="preserve">vimo uždavinys. </w:t>
      </w:r>
      <w:r>
        <w:rPr>
          <w:rFonts w:asciiTheme="minorHAnsi" w:hAnsiTheme="minorHAnsi" w:cstheme="minorHAnsi"/>
          <w:lang w:val="lt-LT"/>
        </w:rPr>
        <w:t xml:space="preserve">Sprendimas visoje erdvėje ir su ribojimais </w:t>
      </w:r>
      <w:r w:rsidRPr="00DD0383">
        <w:rPr>
          <w:rFonts w:asciiTheme="minorHAnsi" w:hAnsiTheme="minorHAnsi" w:cstheme="minorHAnsi"/>
          <w:b/>
          <w:lang w:val="lt-LT"/>
        </w:rPr>
        <w:t>g(x)=b</w:t>
      </w:r>
      <w:r>
        <w:rPr>
          <w:rFonts w:asciiTheme="minorHAnsi" w:hAnsiTheme="minorHAnsi" w:cstheme="minorHAnsi"/>
          <w:lang w:val="lt-LT"/>
        </w:rPr>
        <w:t xml:space="preserve">. </w:t>
      </w:r>
      <w:r w:rsidRPr="00DD0383">
        <w:rPr>
          <w:rFonts w:asciiTheme="minorHAnsi" w:hAnsiTheme="minorHAnsi" w:cstheme="minorHAnsi"/>
          <w:lang w:val="lt-LT"/>
        </w:rPr>
        <w:t>Lagrange’o funkcija ir jos panaudojimas sprendimui. Hesses matrica (uždaviniui be apribojimų) ir aprėminta Hesses m</w:t>
      </w:r>
      <w:r>
        <w:rPr>
          <w:rFonts w:asciiTheme="minorHAnsi" w:hAnsiTheme="minorHAnsi" w:cstheme="minorHAnsi"/>
          <w:lang w:val="lt-LT"/>
        </w:rPr>
        <w:t>atrica (uždaviniui su apribojim</w:t>
      </w:r>
      <w:r w:rsidRPr="00DD0383">
        <w:rPr>
          <w:rFonts w:asciiTheme="minorHAnsi" w:hAnsiTheme="minorHAnsi" w:cstheme="minorHAnsi"/>
          <w:lang w:val="lt-LT"/>
        </w:rPr>
        <w:t xml:space="preserve">ais) kaip priemonė kritinio taško ekstremalumui patikrinti.  </w:t>
      </w:r>
    </w:p>
    <w:p w14:paraId="7EC26535" w14:textId="77777777" w:rsidR="00DD0383" w:rsidRPr="00DD0383" w:rsidRDefault="00DD0383" w:rsidP="00DD0383">
      <w:pPr>
        <w:pStyle w:val="Sraopastraipa"/>
        <w:rPr>
          <w:rFonts w:asciiTheme="minorHAnsi" w:hAnsiTheme="minorHAnsi" w:cstheme="minorHAnsi"/>
          <w:lang w:val="lt-LT"/>
        </w:rPr>
      </w:pPr>
    </w:p>
    <w:p w14:paraId="690EFB0F" w14:textId="77777777" w:rsidR="00DD0383" w:rsidRPr="00DD0383" w:rsidRDefault="00DD0383" w:rsidP="00DD0383">
      <w:pPr>
        <w:pStyle w:val="Sraopastraipa"/>
        <w:ind w:left="720"/>
        <w:jc w:val="both"/>
        <w:rPr>
          <w:rFonts w:asciiTheme="minorHAnsi" w:hAnsiTheme="minorHAnsi" w:cstheme="minorHAnsi"/>
          <w:lang w:val="lt-LT"/>
        </w:rPr>
      </w:pPr>
    </w:p>
    <w:p w14:paraId="0954C763" w14:textId="6F5CF41A" w:rsidR="00DD0383" w:rsidRPr="00DD0383" w:rsidRDefault="00DD0383" w:rsidP="00DD0383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DD0383">
        <w:rPr>
          <w:rFonts w:asciiTheme="minorHAnsi" w:hAnsiTheme="minorHAnsi" w:cstheme="minorHAnsi"/>
          <w:lang w:val="lt-LT"/>
        </w:rPr>
        <w:t xml:space="preserve">Matematinio programavimo uždavinys. Geometrinis (grafinis) interpretavimas. Lokalūs ir globalūs ekstremumai. Iškiliojo programavimo uždavinys: pagrindiniai iškilumo apibrėžimai ir jų interpretavimas. </w:t>
      </w:r>
      <w:r w:rsidR="00F10CFD">
        <w:rPr>
          <w:rFonts w:asciiTheme="minorHAnsi" w:hAnsiTheme="minorHAnsi" w:cstheme="minorHAnsi"/>
          <w:lang w:val="lt-LT"/>
        </w:rPr>
        <w:t>Būtinos ir pakankamos funkcijos iškilumo sąlygos.</w:t>
      </w:r>
    </w:p>
    <w:p w14:paraId="1471C6A8" w14:textId="77777777" w:rsidR="00DD0383" w:rsidRPr="00DD0383" w:rsidRDefault="00DD0383" w:rsidP="00D55059">
      <w:pPr>
        <w:pStyle w:val="Sraopastraipa"/>
        <w:ind w:left="720"/>
        <w:jc w:val="both"/>
        <w:rPr>
          <w:rFonts w:asciiTheme="minorHAnsi" w:hAnsiTheme="minorHAnsi" w:cstheme="minorHAnsi"/>
          <w:lang w:val="lt-LT"/>
        </w:rPr>
      </w:pPr>
    </w:p>
    <w:p w14:paraId="6BDEDC84" w14:textId="5CEB7A8A" w:rsidR="00DD0383" w:rsidRPr="00DD0383" w:rsidRDefault="00DD0383" w:rsidP="00DD0383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DD0383">
        <w:rPr>
          <w:rFonts w:asciiTheme="minorHAnsi" w:hAnsiTheme="minorHAnsi" w:cstheme="minorHAnsi"/>
          <w:lang w:val="lt-LT"/>
        </w:rPr>
        <w:t>Būtinos ir pakankamos iškiliojo programavimo uždavinio sprendinio sąlygos, jų pagrindimas, remiantis būtina ir pakankama diferencijuojamos funkcijos iškilumo sąlyga. Bendras ir specialūs atvejai: minimizavimas visoje erdvėje R</w:t>
      </w:r>
      <w:r w:rsidRPr="00D55059">
        <w:rPr>
          <w:rFonts w:asciiTheme="minorHAnsi" w:hAnsiTheme="minorHAnsi" w:cstheme="minorHAnsi"/>
          <w:vertAlign w:val="superscript"/>
          <w:lang w:val="lt-LT"/>
        </w:rPr>
        <w:t>n</w:t>
      </w:r>
      <w:r w:rsidRPr="00DD0383">
        <w:rPr>
          <w:rFonts w:asciiTheme="minorHAnsi" w:hAnsiTheme="minorHAnsi" w:cstheme="minorHAnsi"/>
          <w:lang w:val="lt-LT"/>
        </w:rPr>
        <w:t xml:space="preserve"> ir R</w:t>
      </w:r>
      <w:r w:rsidRPr="00D55059">
        <w:rPr>
          <w:rFonts w:asciiTheme="minorHAnsi" w:hAnsiTheme="minorHAnsi" w:cstheme="minorHAnsi"/>
          <w:vertAlign w:val="superscript"/>
          <w:lang w:val="lt-LT"/>
        </w:rPr>
        <w:t>n</w:t>
      </w:r>
      <w:r w:rsidRPr="00DD0383">
        <w:rPr>
          <w:rFonts w:asciiTheme="minorHAnsi" w:hAnsiTheme="minorHAnsi" w:cstheme="minorHAnsi"/>
          <w:lang w:val="lt-LT"/>
        </w:rPr>
        <w:t xml:space="preserve">+ </w:t>
      </w:r>
      <w:r w:rsidR="00D55059">
        <w:rPr>
          <w:rFonts w:asciiTheme="minorHAnsi" w:hAnsiTheme="minorHAnsi" w:cstheme="minorHAnsi"/>
          <w:lang w:val="lt-LT"/>
        </w:rPr>
        <w:t xml:space="preserve">. </w:t>
      </w:r>
      <w:r w:rsidRPr="00DD0383">
        <w:rPr>
          <w:rFonts w:asciiTheme="minorHAnsi" w:hAnsiTheme="minorHAnsi" w:cstheme="minorHAnsi"/>
          <w:lang w:val="lt-LT"/>
        </w:rPr>
        <w:t xml:space="preserve">Užrašykite šias sąlygas nurodytam uždaviniui. </w:t>
      </w:r>
      <w:r w:rsidR="000E08E5">
        <w:rPr>
          <w:rFonts w:asciiTheme="minorHAnsi" w:hAnsiTheme="minorHAnsi" w:cstheme="minorHAnsi"/>
          <w:lang w:val="lt-LT"/>
        </w:rPr>
        <w:t>Konkuruojančių įmonių pavyzdys.</w:t>
      </w:r>
    </w:p>
    <w:p w14:paraId="5FBEAAB6" w14:textId="77777777" w:rsidR="00DD0383" w:rsidRPr="00DD0383" w:rsidRDefault="00DD0383" w:rsidP="00D55059">
      <w:pPr>
        <w:pStyle w:val="Sraopastraipa"/>
        <w:ind w:left="720"/>
        <w:jc w:val="both"/>
        <w:rPr>
          <w:rFonts w:asciiTheme="minorHAnsi" w:hAnsiTheme="minorHAnsi" w:cstheme="minorHAnsi"/>
          <w:lang w:val="lt-LT"/>
        </w:rPr>
      </w:pPr>
    </w:p>
    <w:p w14:paraId="0CB20732" w14:textId="0A94BD28" w:rsidR="00DD0383" w:rsidRPr="00D55059" w:rsidRDefault="00DD0383" w:rsidP="00BD3746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D55059">
        <w:rPr>
          <w:rFonts w:asciiTheme="minorHAnsi" w:hAnsiTheme="minorHAnsi" w:cstheme="minorHAnsi"/>
          <w:lang w:val="lt-LT"/>
        </w:rPr>
        <w:t xml:space="preserve">Iškiliojo programavimo uždavinys su m-mačiais apribojimais </w:t>
      </w:r>
      <w:r w:rsidRPr="00D55059">
        <w:rPr>
          <w:rFonts w:asciiTheme="minorHAnsi" w:hAnsiTheme="minorHAnsi" w:cstheme="minorHAnsi"/>
          <w:b/>
          <w:lang w:val="lt-LT"/>
        </w:rPr>
        <w:t>g(x) ≤ b</w:t>
      </w:r>
      <w:r w:rsidRPr="00D55059">
        <w:rPr>
          <w:rFonts w:asciiTheme="minorHAnsi" w:hAnsiTheme="minorHAnsi" w:cstheme="minorHAnsi"/>
          <w:lang w:val="lt-LT"/>
        </w:rPr>
        <w:t>. Lagrange'o funkcijos balno taškas, jo ryšys su sprendiniu. Kuhno-Tuckerio teorema. Užrašykite minimizavimo sąlygas nurodytam uždaviniui.</w:t>
      </w:r>
      <w:r w:rsidR="00D55059" w:rsidRPr="00D55059">
        <w:rPr>
          <w:rFonts w:asciiTheme="minorHAnsi" w:hAnsiTheme="minorHAnsi" w:cstheme="minorHAnsi"/>
          <w:lang w:val="lt-LT"/>
        </w:rPr>
        <w:t xml:space="preserve"> </w:t>
      </w:r>
      <w:r w:rsidRPr="00D55059">
        <w:rPr>
          <w:rFonts w:asciiTheme="minorHAnsi" w:hAnsiTheme="minorHAnsi" w:cstheme="minorHAnsi"/>
          <w:lang w:val="lt-LT"/>
        </w:rPr>
        <w:t xml:space="preserve">Galimas taikymo pavyzdys: </w:t>
      </w:r>
      <w:r w:rsidR="00D55059" w:rsidRPr="00D55059">
        <w:rPr>
          <w:rFonts w:asciiTheme="minorHAnsi" w:hAnsiTheme="minorHAnsi" w:cstheme="minorHAnsi"/>
          <w:lang w:val="lt-LT"/>
        </w:rPr>
        <w:t>n</w:t>
      </w:r>
      <w:r w:rsidRPr="00D55059">
        <w:rPr>
          <w:rFonts w:asciiTheme="minorHAnsi" w:hAnsiTheme="minorHAnsi" w:cstheme="minorHAnsi"/>
          <w:lang w:val="lt-LT"/>
        </w:rPr>
        <w:t>etiesinis gamybos planavimo uždavinys su kainodara.</w:t>
      </w:r>
      <w:r w:rsidR="00D55059" w:rsidRPr="00D55059">
        <w:rPr>
          <w:rFonts w:asciiTheme="minorHAnsi" w:hAnsiTheme="minorHAnsi" w:cstheme="minorHAnsi"/>
          <w:lang w:val="lt-LT"/>
        </w:rPr>
        <w:t xml:space="preserve"> </w:t>
      </w:r>
      <w:r w:rsidRPr="00D55059">
        <w:rPr>
          <w:rFonts w:asciiTheme="minorHAnsi" w:hAnsiTheme="minorHAnsi" w:cstheme="minorHAnsi"/>
          <w:lang w:val="lt-LT"/>
        </w:rPr>
        <w:t>Gaubtinės teorema ir iš jos išplaukianti Lagrange’o daugiklių ekonominė prasmė.</w:t>
      </w:r>
    </w:p>
    <w:p w14:paraId="24CACF99" w14:textId="77777777" w:rsidR="00DD0383" w:rsidRPr="00DD0383" w:rsidRDefault="00DD0383" w:rsidP="00D55059">
      <w:pPr>
        <w:pStyle w:val="Sraopastraipa"/>
        <w:ind w:left="720"/>
        <w:jc w:val="both"/>
        <w:rPr>
          <w:rFonts w:asciiTheme="minorHAnsi" w:hAnsiTheme="minorHAnsi" w:cstheme="minorHAnsi"/>
          <w:lang w:val="lt-LT"/>
        </w:rPr>
      </w:pPr>
    </w:p>
    <w:p w14:paraId="76138020" w14:textId="06B2691E" w:rsidR="00D55059" w:rsidRDefault="00DD0383" w:rsidP="000E08E5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D55059">
        <w:rPr>
          <w:rFonts w:asciiTheme="minorHAnsi" w:hAnsiTheme="minorHAnsi" w:cstheme="minorHAnsi"/>
          <w:lang w:val="lt-LT"/>
        </w:rPr>
        <w:t>Optimalaus valdymo teorijos uždavinys (diskrečiame laike), galimi taikymai ekonomi</w:t>
      </w:r>
      <w:r w:rsidR="009337F3">
        <w:rPr>
          <w:rFonts w:asciiTheme="minorHAnsi" w:hAnsiTheme="minorHAnsi" w:cstheme="minorHAnsi"/>
          <w:lang w:val="lt-LT"/>
        </w:rPr>
        <w:t>nėje analizėje</w:t>
      </w:r>
      <w:r w:rsidRPr="00D55059">
        <w:rPr>
          <w:rFonts w:asciiTheme="minorHAnsi" w:hAnsiTheme="minorHAnsi" w:cstheme="minorHAnsi"/>
          <w:lang w:val="lt-LT"/>
        </w:rPr>
        <w:t>. Uždavinio sprendimo būdai</w:t>
      </w:r>
      <w:r w:rsidR="000E08E5">
        <w:rPr>
          <w:rFonts w:asciiTheme="minorHAnsi" w:hAnsiTheme="minorHAnsi" w:cstheme="minorHAnsi"/>
          <w:lang w:val="lt-LT"/>
        </w:rPr>
        <w:t xml:space="preserve"> </w:t>
      </w:r>
      <w:r w:rsidRPr="00D55059">
        <w:rPr>
          <w:rFonts w:asciiTheme="minorHAnsi" w:hAnsiTheme="minorHAnsi" w:cstheme="minorHAnsi"/>
          <w:lang w:val="lt-LT"/>
        </w:rPr>
        <w:t>.</w:t>
      </w:r>
      <w:r w:rsidR="00D55059" w:rsidRPr="00D55059">
        <w:rPr>
          <w:rFonts w:asciiTheme="minorHAnsi" w:hAnsiTheme="minorHAnsi" w:cstheme="minorHAnsi"/>
          <w:lang w:val="lt-LT"/>
        </w:rPr>
        <w:t>P</w:t>
      </w:r>
      <w:r w:rsidRPr="00D55059">
        <w:rPr>
          <w:rFonts w:asciiTheme="minorHAnsi" w:hAnsiTheme="minorHAnsi" w:cstheme="minorHAnsi"/>
          <w:lang w:val="lt-LT"/>
        </w:rPr>
        <w:t>aprasčiausi</w:t>
      </w:r>
      <w:r w:rsidR="00D55059" w:rsidRPr="00D55059">
        <w:rPr>
          <w:rFonts w:asciiTheme="minorHAnsi" w:hAnsiTheme="minorHAnsi" w:cstheme="minorHAnsi"/>
          <w:lang w:val="lt-LT"/>
        </w:rPr>
        <w:t>o</w:t>
      </w:r>
      <w:r w:rsidRPr="00D55059">
        <w:rPr>
          <w:rFonts w:asciiTheme="minorHAnsi" w:hAnsiTheme="minorHAnsi" w:cstheme="minorHAnsi"/>
          <w:lang w:val="lt-LT"/>
        </w:rPr>
        <w:t xml:space="preserve"> dinamini</w:t>
      </w:r>
      <w:r w:rsidR="00D55059" w:rsidRPr="00D55059">
        <w:rPr>
          <w:rFonts w:asciiTheme="minorHAnsi" w:hAnsiTheme="minorHAnsi" w:cstheme="minorHAnsi"/>
          <w:lang w:val="lt-LT"/>
        </w:rPr>
        <w:t>o</w:t>
      </w:r>
      <w:r w:rsidRPr="00D55059">
        <w:rPr>
          <w:rFonts w:asciiTheme="minorHAnsi" w:hAnsiTheme="minorHAnsi" w:cstheme="minorHAnsi"/>
          <w:lang w:val="lt-LT"/>
        </w:rPr>
        <w:t xml:space="preserve"> daugiažingsni</w:t>
      </w:r>
      <w:r w:rsidR="00D55059" w:rsidRPr="00D55059">
        <w:rPr>
          <w:rFonts w:asciiTheme="minorHAnsi" w:hAnsiTheme="minorHAnsi" w:cstheme="minorHAnsi"/>
          <w:lang w:val="lt-LT"/>
        </w:rPr>
        <w:t>o</w:t>
      </w:r>
      <w:r w:rsidRPr="00D55059">
        <w:rPr>
          <w:rFonts w:asciiTheme="minorHAnsi" w:hAnsiTheme="minorHAnsi" w:cstheme="minorHAnsi"/>
          <w:lang w:val="lt-LT"/>
        </w:rPr>
        <w:t xml:space="preserve"> uždavini</w:t>
      </w:r>
      <w:r w:rsidR="00D55059" w:rsidRPr="00D55059">
        <w:rPr>
          <w:rFonts w:asciiTheme="minorHAnsi" w:hAnsiTheme="minorHAnsi" w:cstheme="minorHAnsi"/>
          <w:lang w:val="lt-LT"/>
        </w:rPr>
        <w:t>o</w:t>
      </w:r>
      <w:r w:rsidRPr="00D55059">
        <w:rPr>
          <w:rFonts w:asciiTheme="minorHAnsi" w:hAnsiTheme="minorHAnsi" w:cstheme="minorHAnsi"/>
          <w:lang w:val="lt-LT"/>
        </w:rPr>
        <w:t>, kuriame optimizuojama turimų santaupų vartojimo ir investavimo strategija per baigtinį laikotarpį (vartoti x</w:t>
      </w:r>
      <w:r w:rsidRPr="00D55059">
        <w:rPr>
          <w:rFonts w:asciiTheme="minorHAnsi" w:hAnsiTheme="minorHAnsi" w:cstheme="minorHAnsi"/>
          <w:vertAlign w:val="subscript"/>
          <w:lang w:val="lt-LT"/>
        </w:rPr>
        <w:t>0</w:t>
      </w:r>
      <w:r w:rsidRPr="00D55059">
        <w:rPr>
          <w:rFonts w:asciiTheme="minorHAnsi" w:hAnsiTheme="minorHAnsi" w:cstheme="minorHAnsi"/>
          <w:lang w:val="lt-LT"/>
        </w:rPr>
        <w:t xml:space="preserve"> eurų santaupas T metų, likusią dalį investuojant)</w:t>
      </w:r>
      <w:r w:rsidR="00D55059" w:rsidRPr="00D55059">
        <w:rPr>
          <w:rFonts w:asciiTheme="minorHAnsi" w:hAnsiTheme="minorHAnsi" w:cstheme="minorHAnsi"/>
          <w:lang w:val="lt-LT"/>
        </w:rPr>
        <w:t xml:space="preserve"> sprendimas</w:t>
      </w:r>
      <w:r w:rsidR="00D55059">
        <w:rPr>
          <w:rFonts w:asciiTheme="minorHAnsi" w:hAnsiTheme="minorHAnsi" w:cstheme="minorHAnsi"/>
          <w:lang w:val="lt-LT"/>
        </w:rPr>
        <w:t xml:space="preserve"> klasikiniais metodais.</w:t>
      </w:r>
      <w:r w:rsidR="000E08E5">
        <w:rPr>
          <w:rFonts w:asciiTheme="minorHAnsi" w:hAnsiTheme="minorHAnsi" w:cstheme="minorHAnsi"/>
          <w:lang w:val="lt-LT"/>
        </w:rPr>
        <w:t xml:space="preserve"> Eulerio</w:t>
      </w:r>
      <w:r w:rsidRPr="00D55059">
        <w:rPr>
          <w:rFonts w:asciiTheme="minorHAnsi" w:hAnsiTheme="minorHAnsi" w:cstheme="minorHAnsi"/>
          <w:lang w:val="lt-LT"/>
        </w:rPr>
        <w:t xml:space="preserve"> </w:t>
      </w:r>
      <w:r w:rsidR="000E08E5">
        <w:rPr>
          <w:rFonts w:asciiTheme="minorHAnsi" w:hAnsiTheme="minorHAnsi" w:cstheme="minorHAnsi"/>
          <w:lang w:val="lt-LT"/>
        </w:rPr>
        <w:t>lygtis.</w:t>
      </w:r>
    </w:p>
    <w:p w14:paraId="157D9FA6" w14:textId="77777777" w:rsidR="000E08E5" w:rsidRDefault="000E08E5" w:rsidP="000E08E5">
      <w:pPr>
        <w:pStyle w:val="Sraopastraipa"/>
        <w:ind w:left="720"/>
        <w:jc w:val="both"/>
        <w:rPr>
          <w:rFonts w:asciiTheme="minorHAnsi" w:hAnsiTheme="minorHAnsi" w:cstheme="minorHAnsi"/>
          <w:lang w:val="lt-LT"/>
        </w:rPr>
      </w:pPr>
    </w:p>
    <w:p w14:paraId="7D7CE31B" w14:textId="5AD09E03" w:rsidR="000E08E5" w:rsidRPr="007909E0" w:rsidRDefault="00DD0383" w:rsidP="000E08E5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7909E0">
        <w:rPr>
          <w:rFonts w:asciiTheme="minorHAnsi" w:hAnsiTheme="minorHAnsi" w:cstheme="minorHAnsi"/>
          <w:lang w:val="lt-LT"/>
        </w:rPr>
        <w:t>Optimalaus valdymo teorijos uždavinio sprendimas dinaminio programavimo metodu. Bellmano optimalumo principas ir  rekurentinė Bellmano formulė. Dinaminio uždavinio, kuriame optimizuojama turimų santaupų vartojimo ir investavimo strategija per baigtinį laikotarpį (vartoti x</w:t>
      </w:r>
      <w:r w:rsidRPr="007909E0">
        <w:rPr>
          <w:rFonts w:asciiTheme="minorHAnsi" w:hAnsiTheme="minorHAnsi" w:cstheme="minorHAnsi"/>
          <w:vertAlign w:val="subscript"/>
          <w:lang w:val="lt-LT"/>
        </w:rPr>
        <w:t>0</w:t>
      </w:r>
      <w:r w:rsidRPr="007909E0">
        <w:rPr>
          <w:rFonts w:asciiTheme="minorHAnsi" w:hAnsiTheme="minorHAnsi" w:cstheme="minorHAnsi"/>
          <w:lang w:val="lt-LT"/>
        </w:rPr>
        <w:t xml:space="preserve"> eurų santaupas T metų, likusią dalį investuojant) tiesioginis sprendimas rekurentinės Bellmano funkcijos pagalba.</w:t>
      </w:r>
    </w:p>
    <w:p w14:paraId="381D282A" w14:textId="1CA84FF3" w:rsidR="00DD0383" w:rsidRDefault="00DD0383" w:rsidP="000E08E5">
      <w:pPr>
        <w:pStyle w:val="Sraopastraipa"/>
        <w:ind w:left="720"/>
        <w:jc w:val="both"/>
        <w:rPr>
          <w:rFonts w:asciiTheme="minorHAnsi" w:hAnsiTheme="minorHAnsi" w:cstheme="minorHAnsi"/>
          <w:lang w:val="lt-LT"/>
        </w:rPr>
      </w:pPr>
      <w:r w:rsidRPr="00DD0383">
        <w:rPr>
          <w:rFonts w:asciiTheme="minorHAnsi" w:hAnsiTheme="minorHAnsi" w:cstheme="minorHAnsi"/>
          <w:lang w:val="lt-LT"/>
        </w:rPr>
        <w:t xml:space="preserve"> </w:t>
      </w:r>
    </w:p>
    <w:p w14:paraId="2A08AD0F" w14:textId="6520FE6F" w:rsidR="000E08E5" w:rsidRDefault="007909E0" w:rsidP="000E08E5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 w:rsidRPr="007909E0">
        <w:rPr>
          <w:rFonts w:asciiTheme="minorHAnsi" w:hAnsiTheme="minorHAnsi" w:cstheme="minorHAnsi"/>
          <w:lang w:val="lt-LT"/>
        </w:rPr>
        <w:t xml:space="preserve">Optimalaus valdymo teorijos uždavinio sprendimas dinaminio programavimo metodu. Bellmano optimalumo principas ir  rekurentinė Bellmano formulė. </w:t>
      </w:r>
      <w:r w:rsidR="00DD0383" w:rsidRPr="00DD0383">
        <w:rPr>
          <w:rFonts w:asciiTheme="minorHAnsi" w:hAnsiTheme="minorHAnsi" w:cstheme="minorHAnsi"/>
          <w:lang w:val="lt-LT"/>
        </w:rPr>
        <w:t>Dinaminio uždavinio, kuriame optimizuojama turimų santaupų vartojimo ir investavimo strategija per begalinį laikotarpį (vartoti x</w:t>
      </w:r>
      <w:r w:rsidR="00DD0383" w:rsidRPr="00BF61C7">
        <w:rPr>
          <w:rFonts w:asciiTheme="minorHAnsi" w:hAnsiTheme="minorHAnsi" w:cstheme="minorHAnsi"/>
          <w:vertAlign w:val="subscript"/>
          <w:lang w:val="lt-LT"/>
        </w:rPr>
        <w:t>0</w:t>
      </w:r>
      <w:r w:rsidR="00DD0383" w:rsidRPr="00DD0383">
        <w:rPr>
          <w:rFonts w:asciiTheme="minorHAnsi" w:hAnsiTheme="minorHAnsi" w:cstheme="minorHAnsi"/>
          <w:lang w:val="lt-LT"/>
        </w:rPr>
        <w:t xml:space="preserve"> eurų santaupas, likusią dalį investuojant) sprendimas rekurentinės Bellmano funkcijos pagalba, panaudojant prielaidą apie šios funkcijos išraišką (neapibrėžtinių koeficientų metodas). Rasti ribinius kintamųjų santykius </w:t>
      </w:r>
      <w:r w:rsidR="00DD0383" w:rsidRPr="000E08E5">
        <w:rPr>
          <w:rFonts w:asciiTheme="minorHAnsi" w:hAnsiTheme="minorHAnsi" w:cstheme="minorHAnsi"/>
          <w:i/>
          <w:lang w:val="lt-LT"/>
        </w:rPr>
        <w:t>(steady state</w:t>
      </w:r>
      <w:r w:rsidR="00DD0383" w:rsidRPr="00DD0383">
        <w:rPr>
          <w:rFonts w:asciiTheme="minorHAnsi" w:hAnsiTheme="minorHAnsi" w:cstheme="minorHAnsi"/>
          <w:lang w:val="lt-LT"/>
        </w:rPr>
        <w:t>)</w:t>
      </w:r>
      <w:r w:rsidR="000E08E5">
        <w:rPr>
          <w:rFonts w:asciiTheme="minorHAnsi" w:hAnsiTheme="minorHAnsi" w:cstheme="minorHAnsi"/>
          <w:lang w:val="lt-LT"/>
        </w:rPr>
        <w:t>.</w:t>
      </w:r>
    </w:p>
    <w:p w14:paraId="43D118EA" w14:textId="77777777" w:rsidR="000E08E5" w:rsidRPr="000E08E5" w:rsidRDefault="000E08E5" w:rsidP="000E08E5">
      <w:pPr>
        <w:pStyle w:val="Sraopastraipa"/>
        <w:rPr>
          <w:rFonts w:asciiTheme="minorHAnsi" w:hAnsiTheme="minorHAnsi" w:cstheme="minorHAnsi"/>
          <w:lang w:val="lt-LT"/>
        </w:rPr>
      </w:pPr>
    </w:p>
    <w:p w14:paraId="2588E26B" w14:textId="0DF5546B" w:rsidR="00DD0383" w:rsidRPr="000E08E5" w:rsidRDefault="007909E0" w:rsidP="000E08E5">
      <w:pPr>
        <w:pStyle w:val="Sraopastraipa"/>
        <w:numPr>
          <w:ilvl w:val="0"/>
          <w:numId w:val="1"/>
        </w:num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Tabuliavimas kaip dinminio programavimo uždavinio sprendimo būdas. </w:t>
      </w:r>
      <w:r w:rsidR="00DD0383" w:rsidRPr="000E08E5">
        <w:rPr>
          <w:rFonts w:asciiTheme="minorHAnsi" w:hAnsiTheme="minorHAnsi" w:cstheme="minorHAnsi"/>
          <w:lang w:val="lt-LT"/>
        </w:rPr>
        <w:t>Dinaminis įrengimų paskirstymas įmonėms. Atitinkamas optimalaus valdymo uždavinys, rekurentinė Bellmano funkcija ir sprendimas tabuliavimo būdu.</w:t>
      </w:r>
    </w:p>
    <w:p w14:paraId="1F85A043" w14:textId="77777777" w:rsidR="00DD0383" w:rsidRPr="00DD0383" w:rsidRDefault="00DD0383" w:rsidP="000E08E5">
      <w:pPr>
        <w:pStyle w:val="Sraopastraipa"/>
        <w:ind w:left="720"/>
        <w:jc w:val="both"/>
        <w:rPr>
          <w:rFonts w:asciiTheme="minorHAnsi" w:hAnsiTheme="minorHAnsi" w:cstheme="minorHAnsi"/>
          <w:lang w:val="lt-LT"/>
        </w:rPr>
      </w:pPr>
    </w:p>
    <w:p w14:paraId="52ACF0A1" w14:textId="62E3A287" w:rsidR="006141B2" w:rsidRPr="00DD0383" w:rsidRDefault="006141B2" w:rsidP="000E08E5">
      <w:pPr>
        <w:spacing w:after="0"/>
      </w:pPr>
    </w:p>
    <w:sectPr w:rsidR="006141B2" w:rsidRPr="00DD03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B5F05"/>
    <w:multiLevelType w:val="hybridMultilevel"/>
    <w:tmpl w:val="26D041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04CE"/>
    <w:multiLevelType w:val="hybridMultilevel"/>
    <w:tmpl w:val="FD10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327962">
    <w:abstractNumId w:val="1"/>
  </w:num>
  <w:num w:numId="2" w16cid:durableId="9525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E2"/>
    <w:rsid w:val="000729C5"/>
    <w:rsid w:val="000B5547"/>
    <w:rsid w:val="000E08E5"/>
    <w:rsid w:val="002700B8"/>
    <w:rsid w:val="00383F44"/>
    <w:rsid w:val="006141B2"/>
    <w:rsid w:val="006C3D0E"/>
    <w:rsid w:val="007909E0"/>
    <w:rsid w:val="007A15A8"/>
    <w:rsid w:val="00843D63"/>
    <w:rsid w:val="008C4B46"/>
    <w:rsid w:val="009337F3"/>
    <w:rsid w:val="00B213AB"/>
    <w:rsid w:val="00B63D6F"/>
    <w:rsid w:val="00BF61C7"/>
    <w:rsid w:val="00D55059"/>
    <w:rsid w:val="00DC6EB0"/>
    <w:rsid w:val="00DD0383"/>
    <w:rsid w:val="00F10CFD"/>
    <w:rsid w:val="00F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3625"/>
  <w15:chartTrackingRefBased/>
  <w15:docId w15:val="{07BD45B8-75A9-466C-91B1-7AECD313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92DE2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92DE2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3274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Teodoras Medaiskis</dc:creator>
  <cp:keywords/>
  <dc:description/>
  <cp:lastModifiedBy>Teodoras Medaiskis</cp:lastModifiedBy>
  <cp:revision>8</cp:revision>
  <dcterms:created xsi:type="dcterms:W3CDTF">2022-09-27T13:53:00Z</dcterms:created>
  <dcterms:modified xsi:type="dcterms:W3CDTF">2022-09-28T12:54:00Z</dcterms:modified>
</cp:coreProperties>
</file>