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1C48" w14:textId="0193743D" w:rsidR="004079DD" w:rsidRDefault="00AF6A3C" w:rsidP="00986FEC">
      <w:pPr>
        <w:jc w:val="both"/>
        <w:rPr>
          <w:b/>
          <w:lang w:val="lt-LT"/>
        </w:rPr>
      </w:pPr>
      <w:r>
        <w:rPr>
          <w:b/>
          <w:lang w:val="lt-LT"/>
        </w:rPr>
        <w:t>Matematinių ekonominės analizės</w:t>
      </w:r>
      <w:r w:rsidR="00351541" w:rsidRPr="00351541">
        <w:rPr>
          <w:b/>
          <w:lang w:val="lt-LT"/>
        </w:rPr>
        <w:t xml:space="preserve"> metodų egzamino klausimai.</w:t>
      </w:r>
      <w:r w:rsidR="004700DA">
        <w:rPr>
          <w:b/>
          <w:lang w:val="lt-LT"/>
        </w:rPr>
        <w:t xml:space="preserve"> </w:t>
      </w:r>
    </w:p>
    <w:p w14:paraId="0565FB04" w14:textId="6E94BFCC" w:rsidR="00351541" w:rsidRDefault="004700DA" w:rsidP="00351541">
      <w:pPr>
        <w:spacing w:before="120"/>
        <w:jc w:val="right"/>
        <w:rPr>
          <w:b/>
          <w:lang w:val="lt-LT"/>
        </w:rPr>
      </w:pPr>
      <w:r>
        <w:rPr>
          <w:b/>
          <w:lang w:val="lt-LT"/>
        </w:rPr>
        <w:t xml:space="preserve">II dalis </w:t>
      </w:r>
      <w:r w:rsidR="00351541" w:rsidRPr="00351541">
        <w:rPr>
          <w:b/>
          <w:lang w:val="lt-LT"/>
        </w:rPr>
        <w:t xml:space="preserve"> 20</w:t>
      </w:r>
      <w:r>
        <w:rPr>
          <w:b/>
          <w:lang w:val="lt-LT"/>
        </w:rPr>
        <w:t>2</w:t>
      </w:r>
      <w:r w:rsidR="001100FC">
        <w:rPr>
          <w:b/>
          <w:lang w:val="lt-LT"/>
        </w:rPr>
        <w:t>1</w:t>
      </w:r>
      <w:r>
        <w:rPr>
          <w:b/>
          <w:lang w:val="lt-LT"/>
        </w:rPr>
        <w:t>/2</w:t>
      </w:r>
      <w:r w:rsidR="001100FC">
        <w:rPr>
          <w:b/>
          <w:lang w:val="lt-LT"/>
        </w:rPr>
        <w:t>2</w:t>
      </w:r>
      <w:r>
        <w:rPr>
          <w:b/>
          <w:lang w:val="lt-LT"/>
        </w:rPr>
        <w:t xml:space="preserve"> </w:t>
      </w:r>
      <w:r w:rsidR="00AF6A3C">
        <w:rPr>
          <w:b/>
          <w:lang w:val="lt-LT"/>
        </w:rPr>
        <w:t xml:space="preserve">pavasario </w:t>
      </w:r>
      <w:r>
        <w:rPr>
          <w:b/>
          <w:lang w:val="lt-LT"/>
        </w:rPr>
        <w:t xml:space="preserve"> se</w:t>
      </w:r>
      <w:r w:rsidR="00AF6A3C">
        <w:rPr>
          <w:b/>
          <w:lang w:val="lt-LT"/>
        </w:rPr>
        <w:t>s</w:t>
      </w:r>
      <w:r>
        <w:rPr>
          <w:b/>
          <w:lang w:val="lt-LT"/>
        </w:rPr>
        <w:t>ija.</w:t>
      </w:r>
    </w:p>
    <w:p w14:paraId="345B75F0" w14:textId="77777777" w:rsidR="00351541" w:rsidRPr="00351541" w:rsidRDefault="00351541" w:rsidP="00351541">
      <w:pPr>
        <w:spacing w:before="120"/>
        <w:jc w:val="right"/>
        <w:rPr>
          <w:b/>
          <w:lang w:val="lt-LT"/>
        </w:rPr>
      </w:pPr>
    </w:p>
    <w:p w14:paraId="5372586C" w14:textId="718425E2" w:rsidR="008F618F" w:rsidRDefault="008F618F" w:rsidP="008F618F">
      <w:pPr>
        <w:pStyle w:val="Sraopastraipa"/>
        <w:numPr>
          <w:ilvl w:val="0"/>
          <w:numId w:val="2"/>
        </w:numPr>
        <w:spacing w:before="120"/>
        <w:jc w:val="both"/>
        <w:rPr>
          <w:lang w:val="lt-LT"/>
        </w:rPr>
      </w:pPr>
      <w:r w:rsidRPr="002B3A5E">
        <w:rPr>
          <w:lang w:val="lt-LT"/>
        </w:rPr>
        <w:t>Klasikinis sąlyginio optimiza</w:t>
      </w:r>
      <w:r w:rsidRPr="002B3A5E">
        <w:rPr>
          <w:lang w:val="lt-LT"/>
        </w:rPr>
        <w:softHyphen/>
        <w:t>vimo uždavinys</w:t>
      </w:r>
      <w:r>
        <w:rPr>
          <w:lang w:val="lt-LT"/>
        </w:rPr>
        <w:t>.</w:t>
      </w:r>
      <w:r w:rsidRPr="002B3A5E">
        <w:rPr>
          <w:lang w:val="lt-LT"/>
        </w:rPr>
        <w:t xml:space="preserve"> Lagrange’o </w:t>
      </w:r>
      <w:r>
        <w:rPr>
          <w:lang w:val="lt-LT"/>
        </w:rPr>
        <w:t>funkcija ir jos panaudojimas sprendimui</w:t>
      </w:r>
      <w:r w:rsidRPr="002B3A5E">
        <w:rPr>
          <w:lang w:val="lt-LT"/>
        </w:rPr>
        <w:t xml:space="preserve">. </w:t>
      </w:r>
      <w:r>
        <w:rPr>
          <w:lang w:val="lt-LT"/>
        </w:rPr>
        <w:t>Hesses matrica (uždaviniui be apribojimų) ir a</w:t>
      </w:r>
      <w:r w:rsidRPr="002B3A5E">
        <w:rPr>
          <w:lang w:val="lt-LT"/>
        </w:rPr>
        <w:t>prėminta</w:t>
      </w:r>
      <w:r>
        <w:rPr>
          <w:lang w:val="lt-LT"/>
        </w:rPr>
        <w:t xml:space="preserve"> Hesses matrica (uždaviniui su apribojimuais) kaip priemonė kritinio taško ekstremalumui patikrinti</w:t>
      </w:r>
      <w:r w:rsidRPr="002B3A5E">
        <w:rPr>
          <w:lang w:val="lt-LT"/>
        </w:rPr>
        <w:t>.  Iliustruokite teoriją  nurodyto uždavinio pavyzdžiu.</w:t>
      </w:r>
    </w:p>
    <w:p w14:paraId="0B339BDF" w14:textId="77777777" w:rsidR="004079DD" w:rsidRDefault="004079DD" w:rsidP="004079DD">
      <w:pPr>
        <w:spacing w:before="120"/>
        <w:ind w:left="709" w:firstLine="349"/>
        <w:jc w:val="both"/>
        <w:rPr>
          <w:lang w:val="lt-LT"/>
        </w:rPr>
      </w:pPr>
      <w:r>
        <w:rPr>
          <w:lang w:val="lt-LT"/>
        </w:rPr>
        <w:t xml:space="preserve">Galimi klasikinių uždavinių taikymo pavyzdžiai: </w:t>
      </w:r>
    </w:p>
    <w:p w14:paraId="64B7160D" w14:textId="2A537C7A" w:rsidR="008F618F" w:rsidRPr="004079DD" w:rsidRDefault="004079DD" w:rsidP="004079DD">
      <w:pPr>
        <w:spacing w:before="120"/>
        <w:ind w:left="709"/>
        <w:jc w:val="both"/>
        <w:rPr>
          <w:lang w:val="lt-LT"/>
        </w:rPr>
      </w:pPr>
      <w:r>
        <w:rPr>
          <w:lang w:val="lt-LT"/>
        </w:rPr>
        <w:t xml:space="preserve">a) </w:t>
      </w:r>
      <w:r w:rsidR="008F618F" w:rsidRPr="004079DD">
        <w:rPr>
          <w:lang w:val="lt-LT"/>
        </w:rPr>
        <w:t>Konkuruojančių įmonių pavyzdys. Sprendimo variantai, esant skirtingoms prielaidoms apie konkurenciją.</w:t>
      </w:r>
    </w:p>
    <w:p w14:paraId="4E803D2D" w14:textId="6D0B3D2D" w:rsidR="008F618F" w:rsidRPr="004079DD" w:rsidRDefault="004079DD" w:rsidP="004079DD">
      <w:pPr>
        <w:spacing w:before="120"/>
        <w:ind w:left="709"/>
        <w:jc w:val="both"/>
        <w:rPr>
          <w:lang w:val="lt-LT"/>
        </w:rPr>
      </w:pPr>
      <w:r>
        <w:rPr>
          <w:lang w:val="lt-LT"/>
        </w:rPr>
        <w:t xml:space="preserve">b) </w:t>
      </w:r>
      <w:r w:rsidR="008F618F" w:rsidRPr="004079DD">
        <w:rPr>
          <w:lang w:val="lt-LT"/>
        </w:rPr>
        <w:t>Asmuo iš turimų 16 aktyvumo valandų per parą renkasi, kiek laiko dirbti, o kiek skirti laisvalaikiui</w:t>
      </w:r>
    </w:p>
    <w:p w14:paraId="28B7D1BF" w14:textId="5DF85F98" w:rsidR="008F618F" w:rsidRPr="004079DD" w:rsidRDefault="008F618F" w:rsidP="004079DD">
      <w:pPr>
        <w:spacing w:before="120"/>
        <w:ind w:left="709"/>
        <w:jc w:val="both"/>
        <w:rPr>
          <w:lang w:val="lt-LT"/>
        </w:rPr>
      </w:pPr>
    </w:p>
    <w:p w14:paraId="2EF66388" w14:textId="77777777" w:rsidR="008F618F" w:rsidRPr="00131048" w:rsidRDefault="008F618F" w:rsidP="008F618F">
      <w:pPr>
        <w:pStyle w:val="Sraopastraipa"/>
        <w:ind w:left="720"/>
        <w:rPr>
          <w:lang w:val="lt-LT"/>
        </w:rPr>
      </w:pPr>
    </w:p>
    <w:p w14:paraId="3D551566" w14:textId="77777777" w:rsidR="008F618F" w:rsidRDefault="008F618F" w:rsidP="008F618F">
      <w:pPr>
        <w:pStyle w:val="Sraopastraipa"/>
        <w:numPr>
          <w:ilvl w:val="0"/>
          <w:numId w:val="2"/>
        </w:numPr>
        <w:spacing w:before="120"/>
        <w:jc w:val="both"/>
        <w:rPr>
          <w:lang w:val="lt-LT"/>
        </w:rPr>
      </w:pPr>
      <w:r w:rsidRPr="00561384">
        <w:rPr>
          <w:lang w:val="lt-LT"/>
        </w:rPr>
        <w:t xml:space="preserve">Matematinio programavimo uždavinys. Geometrinis (grafinis) interpretavimas. Lokalūs ir globalūs ekstremumai. Iškiliojo programavimo uždavinys: pagrindiniai iškilumo apibrėžimai ir jų interpretavimas. </w:t>
      </w:r>
    </w:p>
    <w:p w14:paraId="0422BE5A" w14:textId="77777777" w:rsidR="008F618F" w:rsidRPr="00561384" w:rsidRDefault="008F618F" w:rsidP="008F618F">
      <w:pPr>
        <w:spacing w:before="120"/>
        <w:jc w:val="both"/>
        <w:rPr>
          <w:lang w:val="lt-LT"/>
        </w:rPr>
      </w:pPr>
    </w:p>
    <w:p w14:paraId="43ED436F" w14:textId="52F86D43" w:rsidR="008F618F" w:rsidRPr="00131048" w:rsidRDefault="008F618F" w:rsidP="008F618F">
      <w:pPr>
        <w:pStyle w:val="Sraopastraipa"/>
        <w:numPr>
          <w:ilvl w:val="0"/>
          <w:numId w:val="2"/>
        </w:numPr>
        <w:spacing w:before="120"/>
        <w:jc w:val="both"/>
        <w:rPr>
          <w:lang w:val="lt-LT"/>
        </w:rPr>
      </w:pPr>
      <w:r w:rsidRPr="00131048">
        <w:rPr>
          <w:lang w:val="lt-LT"/>
        </w:rPr>
        <w:t>Būtinos ir pakankamos iškiliojo programavimo uždavinio sprendinio sąlygos, jų pagrindimas, remiantis būtina ir pakankama diferencijuojamos funkcijos iškilumo sąlyga. Bendras ir specialūs atvejai: minimizavimas visoj</w:t>
      </w:r>
      <w:r w:rsidR="004079DD">
        <w:rPr>
          <w:lang w:val="lt-LT"/>
        </w:rPr>
        <w:t>e</w:t>
      </w:r>
      <w:r w:rsidRPr="00131048">
        <w:rPr>
          <w:lang w:val="lt-LT"/>
        </w:rPr>
        <w:t xml:space="preserve"> erdvėj</w:t>
      </w:r>
      <w:r w:rsidR="004079DD">
        <w:rPr>
          <w:lang w:val="lt-LT"/>
        </w:rPr>
        <w:t>e R</w:t>
      </w:r>
      <w:r w:rsidR="004079DD" w:rsidRPr="004079DD">
        <w:rPr>
          <w:vertAlign w:val="superscript"/>
          <w:lang w:val="lt-LT"/>
        </w:rPr>
        <w:t>n</w:t>
      </w:r>
      <w:r w:rsidRPr="00131048">
        <w:rPr>
          <w:lang w:val="lt-LT"/>
        </w:rPr>
        <w:t xml:space="preserve"> ir R</w:t>
      </w:r>
      <w:r w:rsidRPr="00131048">
        <w:rPr>
          <w:vertAlign w:val="superscript"/>
          <w:lang w:val="lt-LT"/>
        </w:rPr>
        <w:t>n</w:t>
      </w:r>
      <w:r w:rsidRPr="00131048">
        <w:rPr>
          <w:vertAlign w:val="subscript"/>
          <w:lang w:val="lt-LT"/>
        </w:rPr>
        <w:t>+</w:t>
      </w:r>
      <w:r w:rsidRPr="00131048">
        <w:rPr>
          <w:lang w:val="lt-LT"/>
        </w:rPr>
        <w:t xml:space="preserve"> Užrašykite šias sąlygas nurodytam uždaviniui. </w:t>
      </w:r>
    </w:p>
    <w:p w14:paraId="0040D0C5" w14:textId="77777777" w:rsidR="008F618F" w:rsidRPr="00131048" w:rsidRDefault="008F618F" w:rsidP="008F618F">
      <w:pPr>
        <w:pStyle w:val="Sraopastraipa"/>
        <w:ind w:left="720"/>
        <w:jc w:val="both"/>
        <w:rPr>
          <w:lang w:val="lt-LT"/>
        </w:rPr>
      </w:pPr>
    </w:p>
    <w:p w14:paraId="5195C811" w14:textId="77777777" w:rsidR="008F618F" w:rsidRDefault="008F618F" w:rsidP="008F618F">
      <w:pPr>
        <w:pStyle w:val="Sraopastraipa"/>
        <w:numPr>
          <w:ilvl w:val="0"/>
          <w:numId w:val="2"/>
        </w:numPr>
        <w:spacing w:before="120"/>
        <w:jc w:val="both"/>
        <w:rPr>
          <w:lang w:val="lt-LT"/>
        </w:rPr>
      </w:pPr>
      <w:r w:rsidRPr="00131048">
        <w:rPr>
          <w:lang w:val="lt-LT"/>
        </w:rPr>
        <w:t xml:space="preserve">Iškiliojo programavimo uždavinys su m-mačiais apribojimais </w:t>
      </w:r>
      <w:r w:rsidRPr="00131048">
        <w:rPr>
          <w:b/>
          <w:lang w:val="lt-LT"/>
        </w:rPr>
        <w:t>g(x) ≤ b</w:t>
      </w:r>
      <w:r w:rsidRPr="00131048">
        <w:rPr>
          <w:lang w:val="lt-LT"/>
        </w:rPr>
        <w:t>. Lagrange'o funkcijos balno taškas, jo ryšys su sprendiniu. Kuhno-Tuckerio teorema. Užrašykite minimizavimo sąlygas nurodytam uždaviniui.</w:t>
      </w:r>
    </w:p>
    <w:p w14:paraId="7A291E59" w14:textId="77777777" w:rsidR="008F618F" w:rsidRPr="00561384" w:rsidRDefault="008F618F" w:rsidP="008F618F">
      <w:pPr>
        <w:pStyle w:val="Sraopastraipa"/>
        <w:rPr>
          <w:lang w:val="lt-LT"/>
        </w:rPr>
      </w:pPr>
    </w:p>
    <w:p w14:paraId="167E3352" w14:textId="5F7DCDF8" w:rsidR="008F618F" w:rsidRPr="004079DD" w:rsidRDefault="004079DD" w:rsidP="004079DD">
      <w:pPr>
        <w:spacing w:before="120"/>
        <w:ind w:left="360" w:firstLine="491"/>
        <w:jc w:val="both"/>
        <w:rPr>
          <w:lang w:val="lt-LT"/>
        </w:rPr>
      </w:pPr>
      <w:r>
        <w:rPr>
          <w:lang w:val="lt-LT"/>
        </w:rPr>
        <w:t xml:space="preserve">Galimas taikymo pavyzdys: </w:t>
      </w:r>
      <w:r w:rsidR="008F618F" w:rsidRPr="004079DD">
        <w:rPr>
          <w:lang w:val="lt-LT"/>
        </w:rPr>
        <w:t>Netiesinis gamybos planavimo uždavinys su kainodara.</w:t>
      </w:r>
    </w:p>
    <w:p w14:paraId="0283955A" w14:textId="77777777" w:rsidR="008F618F" w:rsidRPr="00131048" w:rsidRDefault="008F618F" w:rsidP="008F618F">
      <w:pPr>
        <w:pStyle w:val="Sraopastraipa"/>
        <w:ind w:left="720"/>
        <w:jc w:val="both"/>
        <w:rPr>
          <w:lang w:val="lt-LT"/>
        </w:rPr>
      </w:pPr>
    </w:p>
    <w:p w14:paraId="0F33DD6B" w14:textId="34D550AC" w:rsidR="00602515" w:rsidRDefault="008F618F" w:rsidP="00CB6F23">
      <w:pPr>
        <w:pStyle w:val="Sraopastraipa"/>
        <w:numPr>
          <w:ilvl w:val="0"/>
          <w:numId w:val="2"/>
        </w:numPr>
        <w:spacing w:before="120"/>
        <w:jc w:val="both"/>
        <w:rPr>
          <w:lang w:val="lt-LT"/>
        </w:rPr>
      </w:pPr>
      <w:r w:rsidRPr="004079DD">
        <w:rPr>
          <w:lang w:val="lt-LT"/>
        </w:rPr>
        <w:t>Gaubtinės teorema ir iš jos išplaukianti Lagrange’o daugiklių ekonominė prasmė</w:t>
      </w:r>
      <w:r w:rsidR="004079DD">
        <w:rPr>
          <w:lang w:val="lt-LT"/>
        </w:rPr>
        <w:t>.</w:t>
      </w:r>
    </w:p>
    <w:p w14:paraId="7684B15F" w14:textId="77777777" w:rsidR="004079DD" w:rsidRPr="00131048" w:rsidRDefault="004079DD" w:rsidP="004079DD">
      <w:pPr>
        <w:pStyle w:val="Sraopastraipa"/>
        <w:spacing w:before="120"/>
        <w:ind w:left="720"/>
        <w:jc w:val="both"/>
        <w:rPr>
          <w:lang w:val="lt-LT"/>
        </w:rPr>
      </w:pPr>
    </w:p>
    <w:p w14:paraId="53C20964" w14:textId="77777777" w:rsidR="002E7D5A" w:rsidRPr="00131048" w:rsidRDefault="002E7D5A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>Optimalaus valdymo teorijos uždavinys (diskrečiame laike), galimi taikymai ekonomikoje. Pateikite pavyzdžių. Uždavinio sprendimo būdai.</w:t>
      </w:r>
    </w:p>
    <w:p w14:paraId="55EF3205" w14:textId="7F19E32E" w:rsidR="002E7D5A" w:rsidRDefault="002E7D5A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>Eulerio lygti</w:t>
      </w:r>
      <w:r w:rsidR="00935A98">
        <w:rPr>
          <w:lang w:val="lt-LT"/>
        </w:rPr>
        <w:t>s. P</w:t>
      </w:r>
      <w:r w:rsidRPr="00131048">
        <w:rPr>
          <w:lang w:val="lt-LT"/>
        </w:rPr>
        <w:t>ritaikymas paprasčiaus</w:t>
      </w:r>
      <w:r w:rsidR="00EB45D9" w:rsidRPr="00131048">
        <w:rPr>
          <w:lang w:val="lt-LT"/>
        </w:rPr>
        <w:t>iam dinamini</w:t>
      </w:r>
      <w:r w:rsidR="002F3C00" w:rsidRPr="00131048">
        <w:rPr>
          <w:lang w:val="lt-LT"/>
        </w:rPr>
        <w:t>a</w:t>
      </w:r>
      <w:r w:rsidR="00EB45D9" w:rsidRPr="00131048">
        <w:rPr>
          <w:lang w:val="lt-LT"/>
        </w:rPr>
        <w:t xml:space="preserve">m </w:t>
      </w:r>
      <w:r w:rsidR="00602515">
        <w:rPr>
          <w:lang w:val="lt-LT"/>
        </w:rPr>
        <w:t xml:space="preserve">daugiažingsniam </w:t>
      </w:r>
      <w:r w:rsidR="00EB45D9" w:rsidRPr="00131048">
        <w:rPr>
          <w:lang w:val="lt-LT"/>
        </w:rPr>
        <w:t>uždaviniui</w:t>
      </w:r>
      <w:r w:rsidR="002F3C00" w:rsidRPr="00131048">
        <w:rPr>
          <w:lang w:val="lt-LT"/>
        </w:rPr>
        <w:t>, kuriame optimizuojama turimų santaupų vartojimo ir investavimo strategija per baigtinį laikotarpį (</w:t>
      </w:r>
      <w:r w:rsidR="00EB45D9" w:rsidRPr="00131048">
        <w:rPr>
          <w:lang w:val="lt-LT"/>
        </w:rPr>
        <w:t>vartoti x</w:t>
      </w:r>
      <w:r w:rsidR="00EB45D9" w:rsidRPr="00131048">
        <w:rPr>
          <w:vertAlign w:val="subscript"/>
          <w:lang w:val="lt-LT"/>
        </w:rPr>
        <w:t>0</w:t>
      </w:r>
      <w:r w:rsidR="00EB45D9" w:rsidRPr="00131048">
        <w:rPr>
          <w:lang w:val="lt-LT"/>
        </w:rPr>
        <w:t xml:space="preserve"> eurų santaupas T metų, likusią dalį investuojant</w:t>
      </w:r>
      <w:r w:rsidR="002F3C00" w:rsidRPr="00131048">
        <w:rPr>
          <w:lang w:val="lt-LT"/>
        </w:rPr>
        <w:t>)</w:t>
      </w:r>
      <w:r w:rsidR="00EB45D9" w:rsidRPr="00131048">
        <w:rPr>
          <w:lang w:val="lt-LT"/>
        </w:rPr>
        <w:t xml:space="preserve">. </w:t>
      </w:r>
    </w:p>
    <w:p w14:paraId="545ECAD9" w14:textId="77777777" w:rsidR="00602515" w:rsidRPr="00935A98" w:rsidRDefault="00504251" w:rsidP="00935A98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>
        <w:rPr>
          <w:lang w:val="lt-LT"/>
        </w:rPr>
        <w:t>Eulerio lygtis</w:t>
      </w:r>
      <w:r w:rsidR="00935A98">
        <w:rPr>
          <w:lang w:val="lt-LT"/>
        </w:rPr>
        <w:t>.</w:t>
      </w:r>
      <w:r>
        <w:rPr>
          <w:lang w:val="lt-LT"/>
        </w:rPr>
        <w:t xml:space="preserve"> </w:t>
      </w:r>
      <w:r w:rsidR="00935A98">
        <w:rPr>
          <w:lang w:val="lt-LT"/>
        </w:rPr>
        <w:t>P</w:t>
      </w:r>
      <w:r>
        <w:rPr>
          <w:lang w:val="lt-LT"/>
        </w:rPr>
        <w:t>ritaikymas m</w:t>
      </w:r>
      <w:r w:rsidRPr="00131048">
        <w:rPr>
          <w:lang w:val="lt-LT"/>
        </w:rPr>
        <w:t>akroekonomini</w:t>
      </w:r>
      <w:r>
        <w:rPr>
          <w:lang w:val="lt-LT"/>
        </w:rPr>
        <w:t>o</w:t>
      </w:r>
      <w:r w:rsidRPr="00131048">
        <w:rPr>
          <w:lang w:val="lt-LT"/>
        </w:rPr>
        <w:t xml:space="preserve"> vartojimo ir investavimo pasirinkimo uždavin</w:t>
      </w:r>
      <w:r w:rsidR="00935A98">
        <w:rPr>
          <w:lang w:val="lt-LT"/>
        </w:rPr>
        <w:t>io</w:t>
      </w:r>
      <w:r w:rsidRPr="00131048">
        <w:rPr>
          <w:lang w:val="lt-LT"/>
        </w:rPr>
        <w:t xml:space="preserve"> Cobbe-Douglaso funkcijos pagrindu </w:t>
      </w:r>
      <w:r>
        <w:rPr>
          <w:lang w:val="lt-LT"/>
        </w:rPr>
        <w:t>sprendimui</w:t>
      </w:r>
      <w:r w:rsidRPr="00131048">
        <w:rPr>
          <w:lang w:val="lt-LT"/>
        </w:rPr>
        <w:t xml:space="preserve">. </w:t>
      </w:r>
      <w:r w:rsidR="00935A98">
        <w:rPr>
          <w:lang w:val="lt-LT"/>
        </w:rPr>
        <w:t>Ribiniai rezultatai begalinio laiko atveju.</w:t>
      </w:r>
    </w:p>
    <w:p w14:paraId="5398C949" w14:textId="0F3A7C3D" w:rsidR="002F3C00" w:rsidRPr="00131048" w:rsidRDefault="002E7D5A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 xml:space="preserve">Optimalaus valdymo teorijos uždavinio sprendimas dinaminio programavimo metodu. Bellmano optimalumo principas ir  rekurentinė Bellmano formulė. </w:t>
      </w:r>
    </w:p>
    <w:p w14:paraId="27BB6648" w14:textId="77777777" w:rsidR="00935A98" w:rsidRDefault="00A010B7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935A98">
        <w:rPr>
          <w:lang w:val="lt-LT"/>
        </w:rPr>
        <w:lastRenderedPageBreak/>
        <w:t>Dinaminio uždavinio, kuriame optimizuojama turimų santaupų vartojimo ir investavimo strategija per baigtinį laikotarpį (vartoti x</w:t>
      </w:r>
      <w:r w:rsidRPr="00935A98">
        <w:rPr>
          <w:vertAlign w:val="subscript"/>
          <w:lang w:val="lt-LT"/>
        </w:rPr>
        <w:t>0</w:t>
      </w:r>
      <w:r w:rsidRPr="00935A98">
        <w:rPr>
          <w:lang w:val="lt-LT"/>
        </w:rPr>
        <w:t xml:space="preserve"> eurų santaupas T metų, likusią dalį investuojant) </w:t>
      </w:r>
      <w:r w:rsidR="00935A98" w:rsidRPr="00935A98">
        <w:rPr>
          <w:b/>
          <w:bCs/>
          <w:lang w:val="lt-LT"/>
        </w:rPr>
        <w:t>tiesioginis</w:t>
      </w:r>
      <w:r w:rsidR="00935A98" w:rsidRPr="00935A98">
        <w:rPr>
          <w:lang w:val="lt-LT"/>
        </w:rPr>
        <w:t xml:space="preserve"> </w:t>
      </w:r>
      <w:r w:rsidRPr="00935A98">
        <w:rPr>
          <w:lang w:val="lt-LT"/>
        </w:rPr>
        <w:t xml:space="preserve">sprendimas rekurentinės Bellmano funkcijos pagalba. </w:t>
      </w:r>
    </w:p>
    <w:p w14:paraId="0DAA100C" w14:textId="77777777" w:rsidR="00000D2C" w:rsidRPr="00935A98" w:rsidRDefault="00A010B7" w:rsidP="00000D2C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935A98">
        <w:rPr>
          <w:lang w:val="lt-LT"/>
        </w:rPr>
        <w:t>Dinaminio uždavinio, kuriame optimizuojama turimų santaupų vartojimo ir investavimo strategija per begalinį laikotarpį (vartoti x</w:t>
      </w:r>
      <w:r w:rsidRPr="00935A98">
        <w:rPr>
          <w:vertAlign w:val="subscript"/>
          <w:lang w:val="lt-LT"/>
        </w:rPr>
        <w:t>0</w:t>
      </w:r>
      <w:r w:rsidRPr="00935A98">
        <w:rPr>
          <w:lang w:val="lt-LT"/>
        </w:rPr>
        <w:t xml:space="preserve"> eurų santaupas, likusią dalį investuojant) sprendimas rekurentinės Bellmano funkcijos pagalba</w:t>
      </w:r>
      <w:r w:rsidR="00935A98">
        <w:rPr>
          <w:lang w:val="lt-LT"/>
        </w:rPr>
        <w:t>, panaudojant prielaidą apie šios funkcijos išraišką (neapibrėžtinių koeficientų metodas)</w:t>
      </w:r>
      <w:r w:rsidRPr="00935A98">
        <w:rPr>
          <w:lang w:val="lt-LT"/>
        </w:rPr>
        <w:t xml:space="preserve">. </w:t>
      </w:r>
      <w:r w:rsidR="00000D2C">
        <w:rPr>
          <w:lang w:val="lt-LT"/>
        </w:rPr>
        <w:t xml:space="preserve">Rasti ribinius kintamųjų santykius </w:t>
      </w:r>
      <w:r w:rsidR="00000D2C" w:rsidRPr="00603736">
        <w:rPr>
          <w:i/>
          <w:iCs/>
          <w:lang w:val="lt-LT"/>
        </w:rPr>
        <w:t>(steady state)</w:t>
      </w:r>
      <w:r w:rsidR="00000D2C">
        <w:rPr>
          <w:i/>
          <w:iCs/>
          <w:lang w:val="lt-LT"/>
        </w:rPr>
        <w:t>.</w:t>
      </w:r>
    </w:p>
    <w:p w14:paraId="5B4F8E8E" w14:textId="66177D85" w:rsidR="00A010B7" w:rsidRPr="00000D2C" w:rsidRDefault="00000D2C" w:rsidP="00000D2C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603736">
        <w:rPr>
          <w:lang w:val="lt-LT"/>
        </w:rPr>
        <w:t xml:space="preserve">Makroekonominis vartojimo ir investavimo pasirinkimo uždavinys Cobbe-Douglaso funkcijos pagrindu su begaliniu laiku. </w:t>
      </w:r>
      <w:r>
        <w:rPr>
          <w:lang w:val="lt-LT"/>
        </w:rPr>
        <w:t>S</w:t>
      </w:r>
      <w:r w:rsidRPr="00935A98">
        <w:rPr>
          <w:lang w:val="lt-LT"/>
        </w:rPr>
        <w:t>prendimas rekurentinės Bellmano funkcijos pagalba</w:t>
      </w:r>
      <w:r>
        <w:rPr>
          <w:lang w:val="lt-LT"/>
        </w:rPr>
        <w:t>, panaudojant prielaidą apie šios funkcijos išraišką (neapibrėžtinių koeficientų metodas)</w:t>
      </w:r>
      <w:r w:rsidRPr="00935A98">
        <w:rPr>
          <w:lang w:val="lt-LT"/>
        </w:rPr>
        <w:t xml:space="preserve">. </w:t>
      </w:r>
      <w:r>
        <w:rPr>
          <w:lang w:val="lt-LT"/>
        </w:rPr>
        <w:t xml:space="preserve">Rasti ribinius kintamųjų santykius </w:t>
      </w:r>
      <w:r w:rsidRPr="00603736">
        <w:rPr>
          <w:i/>
          <w:iCs/>
          <w:lang w:val="lt-LT"/>
        </w:rPr>
        <w:t>(steady state)</w:t>
      </w:r>
      <w:r>
        <w:rPr>
          <w:i/>
          <w:iCs/>
          <w:lang w:val="lt-LT"/>
        </w:rPr>
        <w:t>.</w:t>
      </w:r>
    </w:p>
    <w:p w14:paraId="396C6B01" w14:textId="77777777" w:rsidR="00AF6A3C" w:rsidRPr="00131048" w:rsidRDefault="00AF6A3C" w:rsidP="00AF6A3C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>Dinaminis įrengimų paskirstymas įmonėms. Atitinkamas optimalaus valdymo uždavinys, rekurentinė Bellmano funkcija ir sprendimas tabuliavimo būdu.</w:t>
      </w:r>
    </w:p>
    <w:p w14:paraId="6A361FBC" w14:textId="37C7710F" w:rsidR="00AF6A3C" w:rsidRPr="00AF6A3C" w:rsidRDefault="00AF6A3C" w:rsidP="00AF6A3C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>Dinaminis įrengimo pakeitimo uždavinys. Atitinkamas optimalaus valdymo uždavinys, rekurentinė Bellmano funkcija, jos tabuliavimas.</w:t>
      </w:r>
    </w:p>
    <w:p w14:paraId="65F7EACE" w14:textId="13110451" w:rsidR="002F3C00" w:rsidRPr="00603736" w:rsidRDefault="002F3C00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603736">
        <w:rPr>
          <w:lang w:val="lt-LT"/>
        </w:rPr>
        <w:t xml:space="preserve">McCall tarplaikinės darbo paieškos modelis. </w:t>
      </w:r>
      <w:r w:rsidR="004700DA">
        <w:rPr>
          <w:lang w:val="lt-LT"/>
        </w:rPr>
        <w:t>Parametrų įtakos sprendiniui įvertinimas Leibnitzo formulės pagalba.</w:t>
      </w:r>
    </w:p>
    <w:p w14:paraId="72F7BDAB" w14:textId="38422305" w:rsidR="002F3C00" w:rsidRPr="004700DA" w:rsidRDefault="002F3C00" w:rsidP="004700DA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 w:rsidRPr="00131048">
        <w:rPr>
          <w:lang w:val="lt-LT"/>
        </w:rPr>
        <w:t>McCall tarplaikin</w:t>
      </w:r>
      <w:r w:rsidR="004700DA">
        <w:rPr>
          <w:lang w:val="lt-LT"/>
        </w:rPr>
        <w:t>i</w:t>
      </w:r>
      <w:r w:rsidRPr="00131048">
        <w:rPr>
          <w:lang w:val="lt-LT"/>
        </w:rPr>
        <w:t>s darbo paieškos modelis su atleidimo iš darbo galimybe.</w:t>
      </w:r>
      <w:r w:rsidR="004700DA" w:rsidRPr="004700DA">
        <w:rPr>
          <w:lang w:val="lt-LT"/>
        </w:rPr>
        <w:t xml:space="preserve"> </w:t>
      </w:r>
      <w:r w:rsidR="004700DA">
        <w:rPr>
          <w:lang w:val="lt-LT"/>
        </w:rPr>
        <w:t>Parametrų įtakos sprendiniui įvertinimas Leibnitzo formulės pagalba.</w:t>
      </w:r>
    </w:p>
    <w:p w14:paraId="25344B59" w14:textId="6240D991" w:rsidR="00602515" w:rsidRPr="00131048" w:rsidRDefault="00504251" w:rsidP="00A010B7">
      <w:pPr>
        <w:pStyle w:val="Sraopastraipa"/>
        <w:numPr>
          <w:ilvl w:val="0"/>
          <w:numId w:val="2"/>
        </w:numPr>
        <w:spacing w:before="120"/>
        <w:ind w:left="714" w:hanging="357"/>
        <w:jc w:val="both"/>
        <w:rPr>
          <w:lang w:val="lt-LT"/>
        </w:rPr>
      </w:pPr>
      <w:r>
        <w:rPr>
          <w:lang w:val="lt-LT"/>
        </w:rPr>
        <w:t xml:space="preserve">Stacionaraus nedarbo lygio ir darbo pasiūlymo laukimo laiko apskačiavimas remiantis </w:t>
      </w:r>
      <w:r w:rsidR="004700DA">
        <w:rPr>
          <w:lang w:val="lt-LT"/>
        </w:rPr>
        <w:t xml:space="preserve">tarplaikinio darbo paieškos </w:t>
      </w:r>
      <w:r>
        <w:rPr>
          <w:lang w:val="lt-LT"/>
        </w:rPr>
        <w:t>modelio rezultatais.</w:t>
      </w:r>
    </w:p>
    <w:p w14:paraId="5F2B8B72" w14:textId="652B2446" w:rsidR="002E7D5A" w:rsidRDefault="002E7D5A" w:rsidP="002E7D5A">
      <w:pPr>
        <w:spacing w:before="120"/>
        <w:jc w:val="both"/>
        <w:rPr>
          <w:lang w:val="lt-LT"/>
        </w:rPr>
      </w:pPr>
    </w:p>
    <w:p w14:paraId="431B6EE7" w14:textId="0E7A716F" w:rsidR="00986FEC" w:rsidRDefault="00986FEC" w:rsidP="002E7D5A">
      <w:pPr>
        <w:spacing w:before="120"/>
        <w:jc w:val="both"/>
        <w:rPr>
          <w:lang w:val="lt-LT"/>
        </w:rPr>
      </w:pPr>
    </w:p>
    <w:p w14:paraId="603538D6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Egzaminui bus pateikta po dvi užduotis. Pirma paprastesnioji, skirta pritaikyti paskaitose išdėstytus metodus standartinio optimizavimo uždavinio sprendimui. Tai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4D24A52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27A3129" w14:textId="77777777" w:rsidR="00986FEC" w:rsidRPr="0041209B" w:rsidRDefault="00986FEC" w:rsidP="00986FEC">
      <w:pPr>
        <w:pStyle w:val="Sraopastraip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 xml:space="preserve">klasikinis uždavinys su apribojimais-lygybėmis, kur reikia užrašyti sąlygas kritiniam taškui surasti ir aprėmintos Hesse matricos determinantų pagalba įvertinti tą kritinį tašką. </w:t>
      </w:r>
    </w:p>
    <w:p w14:paraId="64BCD805" w14:textId="77777777" w:rsidR="00986FEC" w:rsidRPr="0041209B" w:rsidRDefault="00986FEC" w:rsidP="00986FEC">
      <w:pPr>
        <w:pStyle w:val="Sraopastraip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 xml:space="preserve">arba iškiliojo programavimo uždavinys (įsitikinti, ar tikrai iškiliojo), kuriam reikia užrašyti būtinas ir pakankamas ekstremumo sąlygas. </w:t>
      </w:r>
    </w:p>
    <w:p w14:paraId="3BB827C3" w14:textId="77777777" w:rsidR="00986FEC" w:rsidRPr="0041209B" w:rsidRDefault="00986FEC" w:rsidP="00986FEC">
      <w:pPr>
        <w:pStyle w:val="Sraopastraip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arba tabuliavimui (skaičiavimui lentelėmis) skirtas dinaminio programavimo uždavinys</w:t>
      </w:r>
    </w:p>
    <w:p w14:paraId="22DA258E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5DF7787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Visais </w:t>
      </w:r>
      <w:r w:rsidRPr="0041209B">
        <w:rPr>
          <w:rFonts w:asciiTheme="minorHAnsi" w:hAnsiTheme="minorHAnsi" w:cstheme="minorHAnsi"/>
          <w:bCs/>
          <w:sz w:val="28"/>
          <w:szCs w:val="28"/>
        </w:rPr>
        <w:t xml:space="preserve"> atvejais svarbiausia gauti ne patį skaitinį sprendinį (nors ir tai pageidautina), bet teisingai užrašyti sąlygas, </w:t>
      </w:r>
      <w:r>
        <w:rPr>
          <w:rFonts w:asciiTheme="minorHAnsi" w:hAnsiTheme="minorHAnsi" w:cstheme="minorHAnsi"/>
          <w:bCs/>
          <w:sz w:val="28"/>
          <w:szCs w:val="28"/>
        </w:rPr>
        <w:t xml:space="preserve">arba suformuoti dinamines lenteles, </w:t>
      </w:r>
      <w:r w:rsidRPr="0041209B">
        <w:rPr>
          <w:rFonts w:asciiTheme="minorHAnsi" w:hAnsiTheme="minorHAnsi" w:cstheme="minorHAnsi"/>
          <w:bCs/>
          <w:sz w:val="28"/>
          <w:szCs w:val="28"/>
        </w:rPr>
        <w:t>iš kurių bus ieškomas sprendinys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41209B">
        <w:rPr>
          <w:rFonts w:asciiTheme="minorHAnsi" w:hAnsiTheme="minorHAnsi" w:cstheme="minorHAnsi"/>
          <w:bCs/>
          <w:sz w:val="28"/>
          <w:szCs w:val="28"/>
        </w:rPr>
        <w:t xml:space="preserve"> ir pagrįsti, kokiais teoriniais argumentais (matematiniais teiginiais) remiantis šios sąlygos užrašytos, taip pat kokia būtų jų sprendimo eiga, jei galutinio skaitinio sprendinio</w:t>
      </w:r>
      <w:r>
        <w:rPr>
          <w:rFonts w:asciiTheme="minorHAnsi" w:hAnsiTheme="minorHAnsi" w:cstheme="minorHAnsi"/>
          <w:bCs/>
          <w:sz w:val="28"/>
          <w:szCs w:val="28"/>
        </w:rPr>
        <w:t xml:space="preserve"> (visų lentelių nesuskaičiuosite iki galo)</w:t>
      </w:r>
      <w:r w:rsidRPr="0041209B">
        <w:rPr>
          <w:rFonts w:asciiTheme="minorHAnsi" w:hAnsiTheme="minorHAnsi" w:cstheme="minorHAnsi"/>
          <w:bCs/>
          <w:sz w:val="28"/>
          <w:szCs w:val="28"/>
        </w:rPr>
        <w:t xml:space="preserve"> ir nepateiksite. Rekomenduočiau pradėti nuo šios paprastesniosios užduoties, užrašyti reikiamas </w:t>
      </w:r>
      <w:r w:rsidRPr="0041209B">
        <w:rPr>
          <w:rFonts w:asciiTheme="minorHAnsi" w:hAnsiTheme="minorHAnsi" w:cstheme="minorHAnsi"/>
          <w:bCs/>
          <w:sz w:val="28"/>
          <w:szCs w:val="28"/>
        </w:rPr>
        <w:lastRenderedPageBreak/>
        <w:t>lygtis ir priklausomybes, paaiškinimus dėl jų, bet pačią skaitinio sprendimo procedūrą atidėti, jei liks laiko po sudėtingesnės užduoties.</w:t>
      </w:r>
    </w:p>
    <w:p w14:paraId="08F93FB3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D0D7EB5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Sudėtingesnioji užduotis reikalauja pritaikyti paskaitose nagrinėtus metodus paskaitose nagrinėtų ar minėtų modelių modifikuotiems variantams išspręsti. Jei gerai išsiaiškin</w:t>
      </w:r>
      <w:r>
        <w:rPr>
          <w:rFonts w:asciiTheme="minorHAnsi" w:hAnsiTheme="minorHAnsi" w:cstheme="minorHAnsi"/>
          <w:bCs/>
          <w:sz w:val="28"/>
          <w:szCs w:val="28"/>
        </w:rPr>
        <w:t>si</w:t>
      </w:r>
      <w:r w:rsidRPr="0041209B">
        <w:rPr>
          <w:rFonts w:asciiTheme="minorHAnsi" w:hAnsiTheme="minorHAnsi" w:cstheme="minorHAnsi"/>
          <w:bCs/>
          <w:sz w:val="28"/>
          <w:szCs w:val="28"/>
        </w:rPr>
        <w:t xml:space="preserve">te, kaip taikėme optimizavimo procedūras, Eulerio lygtį, įvairius dinaminio programavimo priėjimus tam tikriems modeliams, nesunkiai juos pakartosite modifikuotam </w:t>
      </w:r>
      <w:r>
        <w:rPr>
          <w:rFonts w:asciiTheme="minorHAnsi" w:hAnsiTheme="minorHAnsi" w:cstheme="minorHAnsi"/>
          <w:bCs/>
          <w:sz w:val="28"/>
          <w:szCs w:val="28"/>
        </w:rPr>
        <w:t xml:space="preserve">jų </w:t>
      </w:r>
      <w:r w:rsidRPr="0041209B">
        <w:rPr>
          <w:rFonts w:asciiTheme="minorHAnsi" w:hAnsiTheme="minorHAnsi" w:cstheme="minorHAnsi"/>
          <w:bCs/>
          <w:sz w:val="28"/>
          <w:szCs w:val="28"/>
        </w:rPr>
        <w:t xml:space="preserve">variantui (su kitokia tikslo funkcija, kitokiomis prielaidomis ir pan.). </w:t>
      </w:r>
    </w:p>
    <w:p w14:paraId="69C2C6EF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056AF37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Darbuose neturi būti vien formulės. Būtinai turite parašyti paaiškinimus, kodėl darote taip ar kitaip, taip pat paaiškinti ir interpretuoti  gautą rezultatą.</w:t>
      </w:r>
    </w:p>
    <w:p w14:paraId="488CBC81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A286D83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Jei jau labai nesisektų iki galo išspręsti modifikuotą variantą, vis tiek parodykite, kaip bandėte.</w:t>
      </w:r>
    </w:p>
    <w:p w14:paraId="5BFE33D3" w14:textId="77777777" w:rsidR="00986FEC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216FB72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209B">
        <w:rPr>
          <w:rFonts w:asciiTheme="minorHAnsi" w:hAnsiTheme="minorHAnsi" w:cstheme="minorHAnsi"/>
          <w:bCs/>
          <w:sz w:val="28"/>
          <w:szCs w:val="28"/>
        </w:rPr>
        <w:t>Sėkmės!</w:t>
      </w:r>
    </w:p>
    <w:p w14:paraId="06B91D6F" w14:textId="77777777" w:rsidR="00986FEC" w:rsidRPr="0041209B" w:rsidRDefault="00986FEC" w:rsidP="00986FE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6AAD6B6" w14:textId="77777777" w:rsidR="00986FEC" w:rsidRPr="0041209B" w:rsidRDefault="00986FEC" w:rsidP="00986F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A5E56D1" w14:textId="62FBBE1C" w:rsidR="00986FEC" w:rsidRPr="002E7D5A" w:rsidRDefault="00986FEC" w:rsidP="00986FEC">
      <w:pPr>
        <w:spacing w:before="120"/>
        <w:jc w:val="both"/>
        <w:rPr>
          <w:lang w:val="lt-LT"/>
        </w:rPr>
      </w:pPr>
      <w:r>
        <w:rPr>
          <w:rFonts w:asciiTheme="minorHAnsi" w:hAnsiTheme="minorHAnsi" w:cstheme="minorHAnsi"/>
          <w:bCs/>
          <w:sz w:val="28"/>
          <w:szCs w:val="28"/>
          <w:lang w:val="lt-LT"/>
        </w:rPr>
        <w:t>Jei turite klausimų ar kas neaišku, rašykite.</w:t>
      </w:r>
    </w:p>
    <w:sectPr w:rsidR="00986FEC" w:rsidRPr="002E7D5A" w:rsidSect="00967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4C58" w14:textId="77777777" w:rsidR="003B78E0" w:rsidRDefault="003B78E0" w:rsidP="000F6807">
      <w:r>
        <w:separator/>
      </w:r>
    </w:p>
  </w:endnote>
  <w:endnote w:type="continuationSeparator" w:id="0">
    <w:p w14:paraId="423F453A" w14:textId="77777777" w:rsidR="003B78E0" w:rsidRDefault="003B78E0" w:rsidP="000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112" w14:textId="77777777" w:rsidR="00205DFB" w:rsidRDefault="00205DF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EE9D" w14:textId="77777777" w:rsidR="000F6807" w:rsidRPr="000F6807" w:rsidRDefault="000F6807" w:rsidP="000F6807">
    <w:pPr>
      <w:pStyle w:val="Porat"/>
      <w:jc w:val="righ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6C3" w14:textId="77777777" w:rsidR="00205DFB" w:rsidRDefault="00205D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8AFC" w14:textId="77777777" w:rsidR="003B78E0" w:rsidRDefault="003B78E0" w:rsidP="000F6807">
      <w:r>
        <w:separator/>
      </w:r>
    </w:p>
  </w:footnote>
  <w:footnote w:type="continuationSeparator" w:id="0">
    <w:p w14:paraId="1D4D5677" w14:textId="77777777" w:rsidR="003B78E0" w:rsidRDefault="003B78E0" w:rsidP="000F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3746" w14:textId="77777777" w:rsidR="00205DFB" w:rsidRDefault="00205D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60D7" w14:textId="77777777" w:rsidR="000F6807" w:rsidRDefault="000F680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499" w14:textId="77777777" w:rsidR="00205DFB" w:rsidRDefault="00205D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875"/>
    <w:multiLevelType w:val="hybridMultilevel"/>
    <w:tmpl w:val="F82A1B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73CD"/>
    <w:multiLevelType w:val="hybridMultilevel"/>
    <w:tmpl w:val="8426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B5F05"/>
    <w:multiLevelType w:val="hybridMultilevel"/>
    <w:tmpl w:val="26D041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61118">
    <w:abstractNumId w:val="1"/>
  </w:num>
  <w:num w:numId="2" w16cid:durableId="488640436">
    <w:abstractNumId w:val="2"/>
  </w:num>
  <w:num w:numId="3" w16cid:durableId="14898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37"/>
    <w:rsid w:val="00000D2C"/>
    <w:rsid w:val="000A311D"/>
    <w:rsid w:val="000F6807"/>
    <w:rsid w:val="001100FC"/>
    <w:rsid w:val="00131048"/>
    <w:rsid w:val="00137DA4"/>
    <w:rsid w:val="00144979"/>
    <w:rsid w:val="00147547"/>
    <w:rsid w:val="0018516E"/>
    <w:rsid w:val="00202643"/>
    <w:rsid w:val="00205DFB"/>
    <w:rsid w:val="002530FC"/>
    <w:rsid w:val="00272BA3"/>
    <w:rsid w:val="002A13C0"/>
    <w:rsid w:val="002A7366"/>
    <w:rsid w:val="002E31FD"/>
    <w:rsid w:val="002E7D5A"/>
    <w:rsid w:val="002F3C00"/>
    <w:rsid w:val="00351541"/>
    <w:rsid w:val="00356ED2"/>
    <w:rsid w:val="0035765B"/>
    <w:rsid w:val="003737C6"/>
    <w:rsid w:val="0039793A"/>
    <w:rsid w:val="003B78E0"/>
    <w:rsid w:val="004079DD"/>
    <w:rsid w:val="0041209B"/>
    <w:rsid w:val="0045312C"/>
    <w:rsid w:val="004700DA"/>
    <w:rsid w:val="0049330D"/>
    <w:rsid w:val="004A3D5E"/>
    <w:rsid w:val="004A61D1"/>
    <w:rsid w:val="004B2832"/>
    <w:rsid w:val="004E0875"/>
    <w:rsid w:val="00504251"/>
    <w:rsid w:val="005259EF"/>
    <w:rsid w:val="00544F9D"/>
    <w:rsid w:val="00574F33"/>
    <w:rsid w:val="00587037"/>
    <w:rsid w:val="005A116E"/>
    <w:rsid w:val="005C28C3"/>
    <w:rsid w:val="005D6D9C"/>
    <w:rsid w:val="00602515"/>
    <w:rsid w:val="00603736"/>
    <w:rsid w:val="006064FC"/>
    <w:rsid w:val="006171C1"/>
    <w:rsid w:val="006844A3"/>
    <w:rsid w:val="007805B2"/>
    <w:rsid w:val="00783B42"/>
    <w:rsid w:val="007D5C38"/>
    <w:rsid w:val="007D66ED"/>
    <w:rsid w:val="007F655D"/>
    <w:rsid w:val="008263FD"/>
    <w:rsid w:val="008866E3"/>
    <w:rsid w:val="008E7CBB"/>
    <w:rsid w:val="008F0B63"/>
    <w:rsid w:val="008F618F"/>
    <w:rsid w:val="00935A98"/>
    <w:rsid w:val="0095098E"/>
    <w:rsid w:val="00967303"/>
    <w:rsid w:val="00986FEC"/>
    <w:rsid w:val="009C2F83"/>
    <w:rsid w:val="009C5304"/>
    <w:rsid w:val="00A010B7"/>
    <w:rsid w:val="00A15DC0"/>
    <w:rsid w:val="00A23B10"/>
    <w:rsid w:val="00AA6A94"/>
    <w:rsid w:val="00AF6A3C"/>
    <w:rsid w:val="00B44D84"/>
    <w:rsid w:val="00B65E19"/>
    <w:rsid w:val="00BF60D2"/>
    <w:rsid w:val="00C1654B"/>
    <w:rsid w:val="00C511FF"/>
    <w:rsid w:val="00C61045"/>
    <w:rsid w:val="00C70EE4"/>
    <w:rsid w:val="00CB2E5A"/>
    <w:rsid w:val="00CC11DC"/>
    <w:rsid w:val="00CD35F6"/>
    <w:rsid w:val="00D047B6"/>
    <w:rsid w:val="00D90F0F"/>
    <w:rsid w:val="00DF6436"/>
    <w:rsid w:val="00E97E49"/>
    <w:rsid w:val="00EB45D9"/>
    <w:rsid w:val="00F343F3"/>
    <w:rsid w:val="00F74DD8"/>
    <w:rsid w:val="00FB1F43"/>
    <w:rsid w:val="00FB505B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CDF3"/>
  <w15:docId w15:val="{096DF1F3-8187-4B8C-911C-DC424D0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703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6807"/>
    <w:pPr>
      <w:ind w:left="1296"/>
    </w:pPr>
  </w:style>
  <w:style w:type="paragraph" w:styleId="Antrats">
    <w:name w:val="header"/>
    <w:basedOn w:val="prastasis"/>
    <w:link w:val="AntratsDiagrama"/>
    <w:uiPriority w:val="99"/>
    <w:semiHidden/>
    <w:unhideWhenUsed/>
    <w:rsid w:val="000F68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F68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F68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F6807"/>
    <w:rPr>
      <w:rFonts w:ascii="Times New Roman" w:eastAsia="Times New Roman" w:hAnsi="Times New Roman"/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59"/>
    <w:rsid w:val="000F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49330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3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30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rastasiniatinklio">
    <w:name w:val="Normal (Web)"/>
    <w:basedOn w:val="prastasis"/>
    <w:uiPriority w:val="99"/>
    <w:semiHidden/>
    <w:unhideWhenUsed/>
    <w:rsid w:val="00000D2C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000D2C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73C5-CCB4-4BEB-88E6-D3FDFBBA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App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Teodoras</dc:creator>
  <cp:lastModifiedBy>Teodoras Medaiskis</cp:lastModifiedBy>
  <cp:revision>4</cp:revision>
  <dcterms:created xsi:type="dcterms:W3CDTF">2022-06-12T20:42:00Z</dcterms:created>
  <dcterms:modified xsi:type="dcterms:W3CDTF">2022-06-12T21:00:00Z</dcterms:modified>
</cp:coreProperties>
</file>