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1F138" w14:textId="37F44568" w:rsidR="00CF131D" w:rsidRPr="007D199C" w:rsidRDefault="00CF131D" w:rsidP="00CF131D">
      <w:pPr>
        <w:spacing w:before="120"/>
        <w:jc w:val="both"/>
        <w:rPr>
          <w:rStyle w:val="Hipersaitas"/>
          <w:rFonts w:asciiTheme="minorHAnsi" w:hAnsiTheme="minorHAnsi" w:cstheme="minorHAnsi"/>
          <w:b/>
          <w:bCs/>
        </w:rPr>
      </w:pPr>
      <w:r>
        <w:rPr>
          <w:rFonts w:asciiTheme="minorHAnsi" w:hAnsiTheme="minorHAnsi" w:cstheme="minorHAnsi"/>
          <w:b/>
          <w:bCs/>
          <w:lang w:val="lt-LT"/>
        </w:rPr>
        <w:t>Klausimai jums bus įkelti balandžio 9 d. 9 val. į mano t</w:t>
      </w:r>
      <w:r w:rsidR="000D656E">
        <w:rPr>
          <w:rFonts w:asciiTheme="minorHAnsi" w:hAnsiTheme="minorHAnsi" w:cstheme="minorHAnsi"/>
          <w:b/>
          <w:bCs/>
          <w:lang w:val="lt-LT"/>
        </w:rPr>
        <w:t>i</w:t>
      </w:r>
      <w:r>
        <w:rPr>
          <w:rFonts w:asciiTheme="minorHAnsi" w:hAnsiTheme="minorHAnsi" w:cstheme="minorHAnsi"/>
          <w:b/>
          <w:bCs/>
          <w:lang w:val="lt-LT"/>
        </w:rPr>
        <w:t xml:space="preserve">nklapį </w:t>
      </w:r>
      <w:r w:rsidRPr="007D199C">
        <w:rPr>
          <w:rStyle w:val="Hipersaitas"/>
          <w:rFonts w:asciiTheme="minorHAnsi" w:hAnsiTheme="minorHAnsi" w:cstheme="minorHAnsi"/>
          <w:b/>
          <w:bCs/>
        </w:rPr>
        <w:t>web.vu.lt/ef/t.medaiskis</w:t>
      </w:r>
      <w:r>
        <w:rPr>
          <w:rStyle w:val="Hipersaitas"/>
          <w:rFonts w:asciiTheme="minorHAnsi" w:hAnsiTheme="minorHAnsi" w:cstheme="minorHAnsi"/>
          <w:b/>
          <w:bCs/>
        </w:rPr>
        <w:t xml:space="preserve">. </w:t>
      </w:r>
    </w:p>
    <w:p w14:paraId="0A0E524F" w14:textId="311771B6" w:rsidR="00CF131D" w:rsidRDefault="00CF131D" w:rsidP="00D10428">
      <w:pPr>
        <w:spacing w:before="120"/>
        <w:jc w:val="both"/>
        <w:rPr>
          <w:rFonts w:asciiTheme="minorHAnsi" w:hAnsiTheme="minorHAnsi" w:cstheme="minorHAnsi"/>
          <w:b/>
          <w:bCs/>
          <w:lang w:val="lt-LT"/>
        </w:rPr>
      </w:pPr>
      <w:r>
        <w:rPr>
          <w:rFonts w:asciiTheme="minorHAnsi" w:hAnsiTheme="minorHAnsi" w:cstheme="minorHAnsi"/>
          <w:b/>
          <w:bCs/>
          <w:lang w:val="lt-LT"/>
        </w:rPr>
        <w:t>Kiekvienam laikančianm – 4 klausimai, viso 10 balų</w:t>
      </w:r>
      <w:r w:rsidR="000D656E">
        <w:rPr>
          <w:rFonts w:asciiTheme="minorHAnsi" w:hAnsiTheme="minorHAnsi" w:cstheme="minorHAnsi"/>
          <w:b/>
          <w:bCs/>
          <w:lang w:val="lt-LT"/>
        </w:rPr>
        <w:t>.</w:t>
      </w:r>
    </w:p>
    <w:p w14:paraId="131CCF76" w14:textId="7AD05305" w:rsidR="00D10428" w:rsidRDefault="00D10428" w:rsidP="00D10428">
      <w:pPr>
        <w:spacing w:before="120"/>
        <w:jc w:val="both"/>
        <w:rPr>
          <w:rFonts w:asciiTheme="minorHAnsi" w:hAnsiTheme="minorHAnsi" w:cstheme="minorHAnsi"/>
          <w:b/>
          <w:bCs/>
          <w:lang w:val="lt-LT"/>
        </w:rPr>
      </w:pPr>
      <w:r>
        <w:rPr>
          <w:rFonts w:asciiTheme="minorHAnsi" w:hAnsiTheme="minorHAnsi" w:cstheme="minorHAnsi"/>
          <w:b/>
          <w:bCs/>
          <w:lang w:val="lt-LT"/>
        </w:rPr>
        <w:t xml:space="preserve">Visa medžiaga </w:t>
      </w:r>
      <w:r w:rsidR="00CF131D">
        <w:rPr>
          <w:rFonts w:asciiTheme="minorHAnsi" w:hAnsiTheme="minorHAnsi" w:cstheme="minorHAnsi"/>
          <w:b/>
          <w:bCs/>
          <w:lang w:val="lt-LT"/>
        </w:rPr>
        <w:t xml:space="preserve">pasiruošti </w:t>
      </w:r>
      <w:r>
        <w:rPr>
          <w:rFonts w:asciiTheme="minorHAnsi" w:hAnsiTheme="minorHAnsi" w:cstheme="minorHAnsi"/>
          <w:b/>
          <w:bCs/>
          <w:lang w:val="lt-LT"/>
        </w:rPr>
        <w:t xml:space="preserve">yra mano vadovėlyje, o ko nėra – mano tinklapyje pateiktoje paskaitų medžiagoje. Beje, vadovėlis taip pat įdėtas į tinklapį, o netiesinio programavimo mokomoji medžiaga formaliai surašyta pirmąkart (ankstesniais metais reikėjo kliautis </w:t>
      </w:r>
      <w:r w:rsidR="00EF13D7">
        <w:rPr>
          <w:rFonts w:asciiTheme="minorHAnsi" w:hAnsiTheme="minorHAnsi" w:cstheme="minorHAnsi"/>
          <w:b/>
          <w:bCs/>
          <w:lang w:val="lt-LT"/>
        </w:rPr>
        <w:t xml:space="preserve">paskaitų metu daromais </w:t>
      </w:r>
      <w:r>
        <w:rPr>
          <w:rFonts w:asciiTheme="minorHAnsi" w:hAnsiTheme="minorHAnsi" w:cstheme="minorHAnsi"/>
          <w:b/>
          <w:bCs/>
          <w:lang w:val="lt-LT"/>
        </w:rPr>
        <w:t>užrašais).</w:t>
      </w:r>
    </w:p>
    <w:p w14:paraId="485F3A62" w14:textId="77777777" w:rsidR="007D199C" w:rsidRDefault="007D199C" w:rsidP="00D10428">
      <w:pPr>
        <w:spacing w:before="120"/>
        <w:jc w:val="both"/>
        <w:rPr>
          <w:rFonts w:asciiTheme="minorHAnsi" w:hAnsiTheme="minorHAnsi" w:cstheme="minorHAnsi"/>
          <w:b/>
          <w:bCs/>
          <w:lang w:val="lt-LT"/>
        </w:rPr>
      </w:pPr>
    </w:p>
    <w:p w14:paraId="5E163451" w14:textId="56D7AA86" w:rsidR="00EF13D7" w:rsidRDefault="00C561B5" w:rsidP="00D10428">
      <w:pPr>
        <w:spacing w:before="120"/>
        <w:jc w:val="both"/>
        <w:rPr>
          <w:rFonts w:asciiTheme="minorHAnsi" w:hAnsiTheme="minorHAnsi" w:cstheme="minorHAnsi"/>
          <w:b/>
          <w:bCs/>
          <w:lang w:val="lt-LT"/>
        </w:rPr>
      </w:pPr>
      <w:r>
        <w:rPr>
          <w:rFonts w:asciiTheme="minorHAnsi" w:hAnsiTheme="minorHAnsi" w:cstheme="minorHAnsi"/>
          <w:b/>
          <w:bCs/>
          <w:lang w:val="lt-LT"/>
        </w:rPr>
        <w:t xml:space="preserve">Kadangi o mokėjimas rašyti ir naudoti formules – esminė šio dalyko dalis, tai </w:t>
      </w:r>
      <w:r w:rsidR="00EF13D7">
        <w:rPr>
          <w:rFonts w:asciiTheme="minorHAnsi" w:hAnsiTheme="minorHAnsi" w:cstheme="minorHAnsi"/>
          <w:b/>
          <w:bCs/>
          <w:lang w:val="lt-LT"/>
        </w:rPr>
        <w:t>tikriausiai teks parašyti atsakymus ranka, skanuoti (fotografuoti) ir įmanomai kompaktiškesniu būdu sudėti į atsakymo failą (geriausiai pdf formato). Šį failą atsiųsti man nurodytu e-mail adresu</w:t>
      </w:r>
      <w:r w:rsidR="00027D08">
        <w:rPr>
          <w:rFonts w:asciiTheme="minorHAnsi" w:hAnsiTheme="minorHAnsi" w:cstheme="minorHAnsi"/>
          <w:b/>
          <w:bCs/>
          <w:lang w:val="lt-LT"/>
        </w:rPr>
        <w:t xml:space="preserve">  </w:t>
      </w:r>
      <w:hyperlink r:id="rId4" w:history="1">
        <w:r w:rsidR="00027D08" w:rsidRPr="00091A83">
          <w:rPr>
            <w:rStyle w:val="Hipersaitas"/>
            <w:rFonts w:asciiTheme="minorHAnsi" w:hAnsiTheme="minorHAnsi" w:cstheme="minorHAnsi"/>
            <w:b/>
            <w:bCs/>
            <w:lang w:val="lt-LT"/>
          </w:rPr>
          <w:t>tmedaiskis@gmail.com</w:t>
        </w:r>
      </w:hyperlink>
    </w:p>
    <w:p w14:paraId="177E0D46" w14:textId="77777777" w:rsidR="00027D08" w:rsidRDefault="00027D08" w:rsidP="00D10428">
      <w:pPr>
        <w:spacing w:before="120"/>
        <w:jc w:val="both"/>
        <w:rPr>
          <w:rFonts w:asciiTheme="minorHAnsi" w:hAnsiTheme="minorHAnsi" w:cstheme="minorHAnsi"/>
          <w:b/>
          <w:bCs/>
          <w:lang w:val="lt-LT"/>
        </w:rPr>
      </w:pPr>
    </w:p>
    <w:p w14:paraId="38945EFD" w14:textId="2AB5B218" w:rsidR="00EF13D7" w:rsidRDefault="00EF13D7" w:rsidP="00D10428">
      <w:pPr>
        <w:spacing w:before="120"/>
        <w:jc w:val="both"/>
        <w:rPr>
          <w:rFonts w:asciiTheme="minorHAnsi" w:hAnsiTheme="minorHAnsi" w:cstheme="minorHAnsi"/>
          <w:b/>
          <w:bCs/>
          <w:lang w:val="lt-LT"/>
        </w:rPr>
      </w:pPr>
      <w:r>
        <w:rPr>
          <w:rFonts w:asciiTheme="minorHAnsi" w:hAnsiTheme="minorHAnsi" w:cstheme="minorHAnsi"/>
          <w:b/>
          <w:bCs/>
          <w:lang w:val="lt-LT"/>
        </w:rPr>
        <w:t xml:space="preserve">Per laiką, likusį iki egzamino, </w:t>
      </w:r>
      <w:r w:rsidR="00E674A8">
        <w:rPr>
          <w:rFonts w:asciiTheme="minorHAnsi" w:hAnsiTheme="minorHAnsi" w:cstheme="minorHAnsi"/>
          <w:b/>
          <w:bCs/>
          <w:lang w:val="lt-LT"/>
        </w:rPr>
        <w:t>siūlau koncentruotis ties dviem dalykais:</w:t>
      </w:r>
    </w:p>
    <w:p w14:paraId="2F0CDCF0" w14:textId="77777777" w:rsidR="00E674A8" w:rsidRDefault="00E674A8" w:rsidP="00D10428">
      <w:pPr>
        <w:spacing w:before="120"/>
        <w:jc w:val="both"/>
        <w:rPr>
          <w:rFonts w:asciiTheme="minorHAnsi" w:hAnsiTheme="minorHAnsi" w:cstheme="minorHAnsi"/>
          <w:b/>
          <w:bCs/>
          <w:lang w:val="lt-LT"/>
        </w:rPr>
      </w:pPr>
      <w:r>
        <w:rPr>
          <w:rFonts w:asciiTheme="minorHAnsi" w:hAnsiTheme="minorHAnsi" w:cstheme="minorHAnsi"/>
          <w:b/>
          <w:bCs/>
          <w:lang w:val="lt-LT"/>
        </w:rPr>
        <w:t>Pirma, pasikartoti, pasiaiškinti semestro medžiagą. Pridedu orientacijai, kaip gali atrodyti klausimai, kurie bus jums pateikti. Sąrašas nėra visiškai išsamus, bet supratimą, manau, duos. Konkrečios formuluotės gali būti kiek pakeistos, kad būtų jums sudaryta proga parodyti bent kiek kūrybiškumo, ne vien faktinės medžiagos žinojimą.</w:t>
      </w:r>
    </w:p>
    <w:p w14:paraId="1B84B28A" w14:textId="77777777" w:rsidR="00E674A8" w:rsidRDefault="00E674A8" w:rsidP="00D10428">
      <w:pPr>
        <w:spacing w:before="120"/>
        <w:jc w:val="both"/>
        <w:rPr>
          <w:rFonts w:asciiTheme="minorHAnsi" w:hAnsiTheme="minorHAnsi" w:cstheme="minorHAnsi"/>
          <w:b/>
          <w:bCs/>
          <w:lang w:val="lt-LT"/>
        </w:rPr>
      </w:pPr>
      <w:r>
        <w:rPr>
          <w:rFonts w:asciiTheme="minorHAnsi" w:hAnsiTheme="minorHAnsi" w:cstheme="minorHAnsi"/>
          <w:b/>
          <w:bCs/>
          <w:lang w:val="lt-LT"/>
        </w:rPr>
        <w:t xml:space="preserve">Antra, pasitreniruoti spręsti iškiliojo programavimo uždavinius, nes </w:t>
      </w:r>
      <w:r w:rsidR="008D2D20">
        <w:rPr>
          <w:rFonts w:asciiTheme="minorHAnsi" w:hAnsiTheme="minorHAnsi" w:cstheme="minorHAnsi"/>
          <w:b/>
          <w:bCs/>
          <w:lang w:val="lt-LT"/>
        </w:rPr>
        <w:t>tokie gali būti pateikti egzamine, o laikas ribotas. Sprendimų pavyzdžiai pateikti jums paskaitose, kai ką pridedu ir čia.</w:t>
      </w:r>
    </w:p>
    <w:p w14:paraId="4CC21952" w14:textId="77777777" w:rsidR="008D2D20" w:rsidRDefault="008D2D20" w:rsidP="008D2D20">
      <w:pPr>
        <w:spacing w:before="120"/>
        <w:jc w:val="both"/>
        <w:rPr>
          <w:rFonts w:asciiTheme="minorHAnsi" w:hAnsiTheme="minorHAnsi" w:cstheme="minorHAnsi"/>
          <w:b/>
          <w:bCs/>
          <w:lang w:val="lt-LT"/>
        </w:rPr>
      </w:pPr>
      <w:r>
        <w:rPr>
          <w:rFonts w:asciiTheme="minorHAnsi" w:hAnsiTheme="minorHAnsi" w:cstheme="minorHAnsi"/>
          <w:b/>
          <w:bCs/>
          <w:lang w:val="lt-LT"/>
        </w:rPr>
        <w:t xml:space="preserve">Jei mokantis kas bus neaišku, nesidrovėkite klausti. Geriau adresu </w:t>
      </w:r>
      <w:hyperlink r:id="rId5" w:history="1">
        <w:r w:rsidRPr="00091A83">
          <w:rPr>
            <w:rStyle w:val="Hipersaitas"/>
            <w:rFonts w:asciiTheme="minorHAnsi" w:hAnsiTheme="minorHAnsi" w:cstheme="minorHAnsi"/>
            <w:b/>
            <w:bCs/>
            <w:lang w:val="lt-LT"/>
          </w:rPr>
          <w:t>tmedaiskis@gmail.com</w:t>
        </w:r>
      </w:hyperlink>
    </w:p>
    <w:p w14:paraId="4D5239AD" w14:textId="77777777" w:rsidR="008D2D20" w:rsidRDefault="008D2D20" w:rsidP="00D10428">
      <w:pPr>
        <w:spacing w:before="120"/>
        <w:jc w:val="both"/>
        <w:rPr>
          <w:rFonts w:asciiTheme="minorHAnsi" w:hAnsiTheme="minorHAnsi" w:cstheme="minorHAnsi"/>
          <w:b/>
          <w:bCs/>
          <w:lang w:val="lt-LT"/>
        </w:rPr>
      </w:pPr>
    </w:p>
    <w:p w14:paraId="667B8859" w14:textId="77777777" w:rsidR="00C561B5" w:rsidRDefault="008D2D20" w:rsidP="00D10428">
      <w:pPr>
        <w:spacing w:before="120"/>
        <w:jc w:val="both"/>
        <w:rPr>
          <w:rFonts w:asciiTheme="minorHAnsi" w:hAnsiTheme="minorHAnsi" w:cstheme="minorHAnsi"/>
          <w:lang w:val="lt-LT"/>
        </w:rPr>
      </w:pPr>
      <w:r>
        <w:rPr>
          <w:rFonts w:asciiTheme="minorHAnsi" w:hAnsiTheme="minorHAnsi" w:cstheme="minorHAnsi"/>
          <w:lang w:val="lt-LT"/>
        </w:rPr>
        <w:t>ORIENTACINIAI EGZAMINO KLAUSIMAI</w:t>
      </w:r>
    </w:p>
    <w:p w14:paraId="2C2AAAC1"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Išvardinkite ir trumpai pakomentuokite pagrindinius operacijų tyrimo uždavinio bruožus.</w:t>
      </w:r>
    </w:p>
    <w:p w14:paraId="7BE58194" w14:textId="77777777" w:rsidR="006141B2"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Iš ko, kada ir kaip kilo „operacijų tyrimo“ pavadinimas?</w:t>
      </w:r>
    </w:p>
    <w:p w14:paraId="2EA9184E"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Apibūdinkite svarbiausiais operacijų tyrimo uždavinių klases.</w:t>
      </w:r>
    </w:p>
    <w:p w14:paraId="281646D3"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 xml:space="preserve">Kokius uždavinius sprendžia matematinis programavimas? Kokias žinote jo rūšis (dalis)? </w:t>
      </w:r>
    </w:p>
    <w:p w14:paraId="79A7C200"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Kokie matematiniai metodai naudojami operacijų tyrime? Išvardinkite ir trumpai apibūdinkite.</w:t>
      </w:r>
    </w:p>
    <w:p w14:paraId="33CA606E" w14:textId="77777777" w:rsidR="00805B89" w:rsidRPr="002546D0" w:rsidRDefault="00805B89" w:rsidP="00D10428">
      <w:pPr>
        <w:spacing w:before="120"/>
        <w:jc w:val="both"/>
        <w:rPr>
          <w:rFonts w:asciiTheme="minorHAnsi" w:hAnsiTheme="minorHAnsi" w:cstheme="minorHAnsi"/>
          <w:lang w:val="lt-LT"/>
        </w:rPr>
      </w:pPr>
    </w:p>
    <w:p w14:paraId="75E21B1F"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Užrašykite gamybos planavimo uždavinį. Paaiškinkite, ką reiškia jo apribojimų matricos, tikslo funkcijos koeficientai ir kokia jo apribojimų bei tikslo funkcijos prasmė.</w:t>
      </w:r>
    </w:p>
    <w:p w14:paraId="7E37792E" w14:textId="77777777" w:rsidR="002546D0" w:rsidRDefault="002546D0" w:rsidP="00D10428">
      <w:pPr>
        <w:spacing w:before="120"/>
        <w:jc w:val="both"/>
        <w:rPr>
          <w:rFonts w:asciiTheme="minorHAnsi" w:hAnsiTheme="minorHAnsi" w:cstheme="minorHAnsi"/>
          <w:lang w:val="lt-LT"/>
        </w:rPr>
      </w:pPr>
    </w:p>
    <w:p w14:paraId="3130E2E8"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Suformuluokite dietos uždavinį. Paaiškinkite, ką reiškia jo apribojimų matricos, tikslo funkcijos koeficientai ir kokia jo apribojimų bei tikslo funkcijos prasmė.</w:t>
      </w:r>
    </w:p>
    <w:p w14:paraId="3B7DA83C" w14:textId="77777777" w:rsidR="00805B89" w:rsidRPr="002546D0" w:rsidRDefault="002546D0" w:rsidP="00D10428">
      <w:pPr>
        <w:spacing w:before="120"/>
        <w:jc w:val="both"/>
        <w:rPr>
          <w:rFonts w:asciiTheme="minorHAnsi" w:hAnsiTheme="minorHAnsi" w:cstheme="minorHAnsi"/>
          <w:lang w:val="lt-LT"/>
        </w:rPr>
      </w:pPr>
      <w:r>
        <w:rPr>
          <w:rFonts w:asciiTheme="minorHAnsi" w:hAnsiTheme="minorHAnsi" w:cstheme="minorHAnsi"/>
          <w:lang w:val="lt-LT"/>
        </w:rPr>
        <w:br/>
      </w:r>
      <w:r w:rsidR="00805B89" w:rsidRPr="002546D0">
        <w:rPr>
          <w:rFonts w:asciiTheme="minorHAnsi" w:hAnsiTheme="minorHAnsi" w:cstheme="minorHAnsi"/>
          <w:lang w:val="lt-LT"/>
        </w:rPr>
        <w:t>Brėžiniu atvaizduokite ir paaiškinkite atvejį, kai tiesinio programavimo uždavinio tikslo funkcija neaprėžta.</w:t>
      </w:r>
    </w:p>
    <w:p w14:paraId="5EABEA59"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Brėžiniu atvaizduokite ir paaiškinkite atvejį, kai tiesinio programavimo uždavinys turi ne vienintelį sprendinį.</w:t>
      </w:r>
    </w:p>
    <w:p w14:paraId="044A4F66"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lastRenderedPageBreak/>
        <w:t xml:space="preserve">Brėžiniu atvaizduokite ir paaiškinkite atvejį, kai tiesinio programavimo uždavinio apribojimai prieštaringi. </w:t>
      </w:r>
    </w:p>
    <w:p w14:paraId="31D4A138" w14:textId="77777777" w:rsidR="00805B89" w:rsidRPr="002546D0" w:rsidRDefault="00805B89" w:rsidP="00D10428">
      <w:pPr>
        <w:spacing w:before="120"/>
        <w:jc w:val="both"/>
        <w:rPr>
          <w:rFonts w:asciiTheme="minorHAnsi" w:hAnsiTheme="minorHAnsi" w:cstheme="minorHAnsi"/>
          <w:lang w:val="lt-LT"/>
        </w:rPr>
      </w:pPr>
    </w:p>
    <w:p w14:paraId="4539BEC8" w14:textId="77777777" w:rsidR="00805B89"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Trumpai paaiškinkite simpleksinio metodo esmę. Kodėl šio metodo žingsnių skaičius baigtinis? Ar visada?</w:t>
      </w:r>
    </w:p>
    <w:p w14:paraId="5358C58A" w14:textId="77777777" w:rsidR="00E674A8" w:rsidRPr="002546D0" w:rsidRDefault="00E674A8" w:rsidP="00D10428">
      <w:pPr>
        <w:spacing w:before="120"/>
        <w:jc w:val="both"/>
        <w:rPr>
          <w:rFonts w:asciiTheme="minorHAnsi" w:hAnsiTheme="minorHAnsi" w:cstheme="minorHAnsi"/>
          <w:lang w:val="lt-LT"/>
        </w:rPr>
      </w:pPr>
      <w:r>
        <w:rPr>
          <w:rFonts w:asciiTheme="minorHAnsi" w:hAnsiTheme="minorHAnsi" w:cstheme="minorHAnsi"/>
          <w:lang w:val="lt-LT"/>
        </w:rPr>
        <w:t>Baigiamosios simpleksinės lentelės apatinėje eilutėje yra nulių. Ką tai sako apie optimalų planą?</w:t>
      </w:r>
    </w:p>
    <w:p w14:paraId="0F9F1288"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Sprendžiate gamybos planavimo uždavinį su 5 išteklių rūšimis ir 12 galimų gaminti produktų rūšių. Kiek daugiausia produktų optimaliame atraminiame plane bus gaminama? Kodėl?</w:t>
      </w:r>
    </w:p>
    <w:p w14:paraId="6496A540" w14:textId="77777777" w:rsidR="00805B89" w:rsidRPr="002546D0" w:rsidRDefault="00805B89" w:rsidP="00D10428">
      <w:pPr>
        <w:spacing w:before="120"/>
        <w:jc w:val="both"/>
        <w:rPr>
          <w:rFonts w:asciiTheme="minorHAnsi" w:hAnsiTheme="minorHAnsi" w:cstheme="minorHAnsi"/>
          <w:lang w:val="lt-LT"/>
        </w:rPr>
      </w:pPr>
    </w:p>
    <w:p w14:paraId="024E6AC9"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Suformuluokite dualų  gamybos planavimo uždavinį. Paaiškinkite, kodėl formuluojate būtent taip, ypatingai atkreipkite dėmesį į jo nežinomųjų (dualių kainų) ekonominę prasmę.</w:t>
      </w:r>
    </w:p>
    <w:p w14:paraId="15634F07" w14:textId="77777777" w:rsid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 xml:space="preserve">Kokia dualaus gamybos planavimo uždavinio apribojimų </w:t>
      </w:r>
      <w:r w:rsidRPr="002546D0">
        <w:rPr>
          <w:rFonts w:asciiTheme="minorHAnsi" w:hAnsiTheme="minorHAnsi" w:cstheme="minorHAnsi"/>
          <w:b/>
          <w:bCs/>
          <w:lang w:val="lt-LT"/>
        </w:rPr>
        <w:t>pa</w:t>
      </w:r>
      <w:r w:rsidRPr="002546D0">
        <w:rPr>
          <w:rFonts w:asciiTheme="minorHAnsi" w:hAnsiTheme="minorHAnsi" w:cstheme="minorHAnsi"/>
          <w:vertAlign w:val="superscript"/>
          <w:lang w:val="lt-LT"/>
        </w:rPr>
        <w:t>j</w:t>
      </w:r>
      <w:r w:rsidRPr="002546D0">
        <w:rPr>
          <w:rFonts w:asciiTheme="minorHAnsi" w:hAnsiTheme="minorHAnsi" w:cstheme="minorHAnsi"/>
          <w:lang w:val="lt-LT"/>
        </w:rPr>
        <w:t xml:space="preserve"> ≥ c</w:t>
      </w:r>
      <w:r w:rsidRPr="002546D0">
        <w:rPr>
          <w:rFonts w:asciiTheme="minorHAnsi" w:hAnsiTheme="minorHAnsi" w:cstheme="minorHAnsi"/>
          <w:vertAlign w:val="superscript"/>
          <w:lang w:val="lt-LT"/>
        </w:rPr>
        <w:t>j</w:t>
      </w:r>
      <w:r w:rsidRPr="002546D0">
        <w:rPr>
          <w:rFonts w:asciiTheme="minorHAnsi" w:hAnsiTheme="minorHAnsi" w:cstheme="minorHAnsi"/>
          <w:lang w:val="lt-LT"/>
        </w:rPr>
        <w:t xml:space="preserve"> ekonominė prasmė?</w:t>
      </w:r>
    </w:p>
    <w:p w14:paraId="1DDB8741"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Kaip interpretuotumėte dietos uždavinio dualius nežinomuosius?</w:t>
      </w:r>
    </w:p>
    <w:p w14:paraId="09E08C94" w14:textId="77777777" w:rsidR="002546D0" w:rsidRPr="002546D0" w:rsidRDefault="002546D0" w:rsidP="00D10428">
      <w:pPr>
        <w:spacing w:before="120"/>
        <w:jc w:val="both"/>
        <w:rPr>
          <w:rFonts w:asciiTheme="minorHAnsi" w:hAnsiTheme="minorHAnsi" w:cstheme="minorHAnsi"/>
          <w:lang w:val="lt-LT"/>
        </w:rPr>
      </w:pPr>
    </w:p>
    <w:p w14:paraId="067DB394"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 xml:space="preserve">Įrodykite, kad tiesioginio ir dualaus tiesinio programavimo uždavinių tikslo funkcijų reikšmes leistinuose planuose sieja nelygybė </w:t>
      </w:r>
      <w:r w:rsidRPr="002546D0">
        <w:rPr>
          <w:rFonts w:asciiTheme="minorHAnsi" w:hAnsiTheme="minorHAnsi" w:cstheme="minorHAnsi"/>
          <w:b/>
          <w:bCs/>
          <w:lang w:val="lt-LT"/>
        </w:rPr>
        <w:t>cx ≤ pb.</w:t>
      </w:r>
      <w:r w:rsidRPr="002546D0">
        <w:rPr>
          <w:rFonts w:asciiTheme="minorHAnsi" w:hAnsiTheme="minorHAnsi" w:cstheme="minorHAnsi"/>
          <w:lang w:val="lt-LT"/>
        </w:rPr>
        <w:t xml:space="preserve"> Pateikite jos interpretaciją gamybos planavimo uždavinyje.</w:t>
      </w:r>
    </w:p>
    <w:p w14:paraId="1F5EF5E1"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 xml:space="preserve">Kada tiesioginio ir dualaus gamybos planavimo uždavinio tikslo funkcijų reikšmes leistinuose planuose </w:t>
      </w:r>
      <w:r w:rsidRPr="002546D0">
        <w:rPr>
          <w:rFonts w:asciiTheme="minorHAnsi" w:hAnsiTheme="minorHAnsi" w:cstheme="minorHAnsi"/>
          <w:b/>
          <w:bCs/>
          <w:lang w:val="lt-LT"/>
        </w:rPr>
        <w:t>x</w:t>
      </w:r>
      <w:r w:rsidRPr="002546D0">
        <w:rPr>
          <w:rFonts w:asciiTheme="minorHAnsi" w:hAnsiTheme="minorHAnsi" w:cstheme="minorHAnsi"/>
          <w:lang w:val="lt-LT"/>
        </w:rPr>
        <w:t xml:space="preserve"> ir </w:t>
      </w:r>
      <w:r w:rsidRPr="002546D0">
        <w:rPr>
          <w:rFonts w:asciiTheme="minorHAnsi" w:hAnsiTheme="minorHAnsi" w:cstheme="minorHAnsi"/>
          <w:b/>
          <w:bCs/>
          <w:lang w:val="lt-LT"/>
        </w:rPr>
        <w:t>p</w:t>
      </w:r>
      <w:r w:rsidRPr="002546D0">
        <w:rPr>
          <w:rFonts w:asciiTheme="minorHAnsi" w:hAnsiTheme="minorHAnsi" w:cstheme="minorHAnsi"/>
          <w:lang w:val="lt-LT"/>
        </w:rPr>
        <w:t xml:space="preserve"> sieja griežta nelygybė </w:t>
      </w:r>
      <w:r w:rsidRPr="002546D0">
        <w:rPr>
          <w:rFonts w:asciiTheme="minorHAnsi" w:hAnsiTheme="minorHAnsi" w:cstheme="minorHAnsi"/>
          <w:b/>
          <w:bCs/>
          <w:lang w:val="lt-LT"/>
        </w:rPr>
        <w:t xml:space="preserve">cx &lt; pb? </w:t>
      </w:r>
      <w:r w:rsidRPr="002546D0">
        <w:rPr>
          <w:rFonts w:asciiTheme="minorHAnsi" w:hAnsiTheme="minorHAnsi" w:cstheme="minorHAnsi"/>
          <w:lang w:val="lt-LT"/>
        </w:rPr>
        <w:t>Įrodykite ir pateikite ekonominę interpretaciją.</w:t>
      </w:r>
    </w:p>
    <w:p w14:paraId="190B8CA9"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 xml:space="preserve">Tiesioginio ir dualaus uždavinio leistinus planus </w:t>
      </w:r>
      <w:r w:rsidRPr="002546D0">
        <w:rPr>
          <w:rFonts w:asciiTheme="minorHAnsi" w:hAnsiTheme="minorHAnsi" w:cstheme="minorHAnsi"/>
          <w:b/>
          <w:bCs/>
          <w:lang w:val="lt-LT"/>
        </w:rPr>
        <w:t>x*</w:t>
      </w:r>
      <w:r w:rsidRPr="002546D0">
        <w:rPr>
          <w:rFonts w:asciiTheme="minorHAnsi" w:hAnsiTheme="minorHAnsi" w:cstheme="minorHAnsi"/>
          <w:lang w:val="lt-LT"/>
        </w:rPr>
        <w:t xml:space="preserve"> ir </w:t>
      </w:r>
      <w:r w:rsidRPr="002546D0">
        <w:rPr>
          <w:rFonts w:asciiTheme="minorHAnsi" w:hAnsiTheme="minorHAnsi" w:cstheme="minorHAnsi"/>
          <w:b/>
          <w:bCs/>
          <w:lang w:val="lt-LT"/>
        </w:rPr>
        <w:t>p*</w:t>
      </w:r>
      <w:r w:rsidRPr="002546D0">
        <w:rPr>
          <w:rFonts w:asciiTheme="minorHAnsi" w:hAnsiTheme="minorHAnsi" w:cstheme="minorHAnsi"/>
          <w:lang w:val="lt-LT"/>
        </w:rPr>
        <w:t xml:space="preserve"> sieja lygybė </w:t>
      </w:r>
      <w:r w:rsidRPr="002546D0">
        <w:rPr>
          <w:rFonts w:asciiTheme="minorHAnsi" w:hAnsiTheme="minorHAnsi" w:cstheme="minorHAnsi"/>
          <w:b/>
          <w:bCs/>
          <w:lang w:val="lt-LT"/>
        </w:rPr>
        <w:t xml:space="preserve">cx* = p*b. Ar </w:t>
      </w:r>
      <w:r w:rsidRPr="002546D0">
        <w:rPr>
          <w:rFonts w:asciiTheme="minorHAnsi" w:hAnsiTheme="minorHAnsi" w:cstheme="minorHAnsi"/>
          <w:lang w:val="lt-LT"/>
        </w:rPr>
        <w:t xml:space="preserve">ši sąlyga tik būtina, tik pakankama, ar būtina ir pakankama, kad </w:t>
      </w:r>
      <w:r w:rsidRPr="002546D0">
        <w:rPr>
          <w:rFonts w:asciiTheme="minorHAnsi" w:hAnsiTheme="minorHAnsi" w:cstheme="minorHAnsi"/>
          <w:b/>
          <w:bCs/>
          <w:lang w:val="lt-LT"/>
        </w:rPr>
        <w:t>x*</w:t>
      </w:r>
      <w:r w:rsidRPr="002546D0">
        <w:rPr>
          <w:rFonts w:asciiTheme="minorHAnsi" w:hAnsiTheme="minorHAnsi" w:cstheme="minorHAnsi"/>
          <w:lang w:val="lt-LT"/>
        </w:rPr>
        <w:t xml:space="preserve"> ir </w:t>
      </w:r>
      <w:r w:rsidRPr="002546D0">
        <w:rPr>
          <w:rFonts w:asciiTheme="minorHAnsi" w:hAnsiTheme="minorHAnsi" w:cstheme="minorHAnsi"/>
          <w:b/>
          <w:bCs/>
          <w:lang w:val="lt-LT"/>
        </w:rPr>
        <w:t>p*</w:t>
      </w:r>
      <w:r w:rsidRPr="002546D0">
        <w:rPr>
          <w:rFonts w:asciiTheme="minorHAnsi" w:hAnsiTheme="minorHAnsi" w:cstheme="minorHAnsi"/>
          <w:lang w:val="lt-LT"/>
        </w:rPr>
        <w:t xml:space="preserve"> būtų pripažinti optimaliais planais? Įrodykite teisingą variantą ir pateikite sąlygos </w:t>
      </w:r>
      <w:r w:rsidRPr="002546D0">
        <w:rPr>
          <w:rFonts w:asciiTheme="minorHAnsi" w:hAnsiTheme="minorHAnsi" w:cstheme="minorHAnsi"/>
          <w:b/>
          <w:bCs/>
          <w:lang w:val="lt-LT"/>
        </w:rPr>
        <w:t xml:space="preserve">cx* = p*b </w:t>
      </w:r>
      <w:r w:rsidRPr="002546D0">
        <w:rPr>
          <w:rFonts w:asciiTheme="minorHAnsi" w:hAnsiTheme="minorHAnsi" w:cstheme="minorHAnsi"/>
          <w:lang w:val="lt-LT"/>
        </w:rPr>
        <w:t>ekonominį interpretavimą.</w:t>
      </w:r>
    </w:p>
    <w:p w14:paraId="6B1FF3A7"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Jei vieno iš dualių uždavinių tikslo funkcija neaprėžta, tai kitas uždavinys (a) neturi leistinų planų; (b) jo tikslo funkcija taip pat neaprėžta; (c) turi tik išsigimusius atraminius planus. Įrodykite teisingą variantą.</w:t>
      </w:r>
    </w:p>
    <w:p w14:paraId="43D339B7"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Kiek padidės gamybos planavimo uždavinyje maksimalus pelnas, jei i-tųjų išteklių kiekis padidės</w:t>
      </w:r>
      <w:r w:rsidR="002546D0">
        <w:rPr>
          <w:rFonts w:asciiTheme="minorHAnsi" w:hAnsiTheme="minorHAnsi" w:cstheme="minorHAnsi"/>
          <w:lang w:val="lt-LT"/>
        </w:rPr>
        <w:t xml:space="preserve"> </w:t>
      </w:r>
      <w:r w:rsidRPr="002546D0">
        <w:rPr>
          <w:rFonts w:asciiTheme="minorHAnsi" w:hAnsiTheme="minorHAnsi" w:cstheme="minorHAnsi"/>
          <w:lang w:val="lt-LT"/>
        </w:rPr>
        <w:t>dydžiu Δb</w:t>
      </w:r>
      <w:r w:rsidRPr="002546D0">
        <w:rPr>
          <w:rFonts w:asciiTheme="minorHAnsi" w:hAnsiTheme="minorHAnsi" w:cstheme="minorHAnsi"/>
          <w:vertAlign w:val="subscript"/>
          <w:lang w:val="lt-LT"/>
        </w:rPr>
        <w:t>i</w:t>
      </w:r>
      <w:r w:rsidRPr="002546D0">
        <w:rPr>
          <w:rFonts w:asciiTheme="minorHAnsi" w:hAnsiTheme="minorHAnsi" w:cstheme="minorHAnsi"/>
          <w:lang w:val="lt-LT"/>
        </w:rPr>
        <w:t xml:space="preserve"> ? Kodėl?</w:t>
      </w:r>
    </w:p>
    <w:p w14:paraId="1959F8A0"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Antrosios dualumo teoremos formulavimas ir interpretavimas</w:t>
      </w:r>
    </w:p>
    <w:p w14:paraId="2BA3CF1E" w14:textId="77777777" w:rsidR="002546D0" w:rsidRPr="002546D0" w:rsidRDefault="002546D0" w:rsidP="00D10428">
      <w:pPr>
        <w:spacing w:before="120"/>
        <w:jc w:val="both"/>
        <w:rPr>
          <w:rFonts w:asciiTheme="minorHAnsi" w:hAnsiTheme="minorHAnsi" w:cstheme="minorHAnsi"/>
          <w:lang w:val="lt-LT"/>
        </w:rPr>
      </w:pPr>
    </w:p>
    <w:p w14:paraId="464D8631" w14:textId="77777777" w:rsidR="00805B89"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Suformuluokite transporto uždavinį ir paaiškinkite jo nežinomųjų, parametrų bei apribojimų prasmę.</w:t>
      </w:r>
    </w:p>
    <w:p w14:paraId="2721ECE7"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Ar transporto uždavinys yra tiesinio programavimo uždavinys? Ar jis sprendžiamas simpleksiniu metodu? Atsakymą pagrįskite.</w:t>
      </w:r>
    </w:p>
    <w:p w14:paraId="5B8A315C"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Ar subalansuotas transporto uždavinys visada išsprendžiamas? Kodėl?</w:t>
      </w:r>
    </w:p>
    <w:p w14:paraId="5F946F49"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Transporto uždavinyje su fiktyviu tiekėju žinoma, kad už  produkto vieneto nepristatymą septintam gavėjui pervežimus organizuojanti įmonė moka 50 eurų baudą. Kaip į tai atsižvelgsite, spręsdami uždavinį?</w:t>
      </w:r>
    </w:p>
    <w:p w14:paraId="5C7E2DB1"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Transporto uždavinyje reikia, kad trečias tiekėjas tiektų ne mažiau kaip 10 vienetų produkto septintam gavėjui. Kaip to pasieksite?</w:t>
      </w:r>
    </w:p>
    <w:p w14:paraId="6FABC7E6"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lastRenderedPageBreak/>
        <w:t>Transporto uždavinyje su fiktyviu tiekėju reikia, kad septintas gavėjas būtinai gautų visą užsakytą produktą. Kaip to pasieksite? Paaiškinkite.</w:t>
      </w:r>
    </w:p>
    <w:p w14:paraId="2C20B246"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Transporto uždavinyje su fiktyviu gavėju žinoma, kad septinto tiekėjo sandėlyje likusio  neišvežto  produkto vieneto sandėliavimas kainuos 10 eurų, ir už tai turės sumokėti pervežimus organizuojanti įmonė. Kaip į tai atsižvelgsite, spręsdami uždavinį?</w:t>
      </w:r>
    </w:p>
    <w:p w14:paraId="7D63FAAC"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Suformuluokite atsargų valdymo uždavinį (įmonė planuoja gamybą ir atsargas m dienų į priekį). Kaip šį uždavinį paverčiame įprastu transporto uždaviniu?</w:t>
      </w:r>
    </w:p>
    <w:p w14:paraId="7F94911E"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Suformuluokite paskyrimų uždavinį. Paaiškinkite jo nežinomųjų, parametrų, apribojimų prasmę.</w:t>
      </w:r>
    </w:p>
    <w:p w14:paraId="019016D3" w14:textId="77777777" w:rsidR="00805B89" w:rsidRPr="002546D0" w:rsidRDefault="00805B89" w:rsidP="00D10428">
      <w:pPr>
        <w:spacing w:before="120"/>
        <w:jc w:val="both"/>
        <w:rPr>
          <w:rFonts w:asciiTheme="minorHAnsi" w:hAnsiTheme="minorHAnsi" w:cstheme="minorHAnsi"/>
          <w:lang w:val="lt-LT"/>
        </w:rPr>
      </w:pPr>
    </w:p>
    <w:p w14:paraId="0FC857ED"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Kas yra sveikaskaitinio programavimo uždaviniai? Kokie gali būti jų taikymai? Apibūdinkite jums žinomus sveikaskaitinio programavimo uždavinių sprendimo metodus, jų galimus privalumus ir trūkumus</w:t>
      </w:r>
    </w:p>
    <w:p w14:paraId="13E1C637"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Suformuluokite kuprinės uždavinį. Kur jis gali būti taikomas?</w:t>
      </w:r>
    </w:p>
    <w:p w14:paraId="577DE3EA" w14:textId="77777777" w:rsidR="002546D0" w:rsidRPr="002546D0" w:rsidRDefault="002546D0" w:rsidP="00D10428">
      <w:pPr>
        <w:spacing w:before="120"/>
        <w:ind w:right="140"/>
        <w:jc w:val="both"/>
        <w:rPr>
          <w:rFonts w:asciiTheme="minorHAnsi" w:hAnsiTheme="minorHAnsi" w:cstheme="minorHAnsi"/>
          <w:lang w:val="lt-LT"/>
        </w:rPr>
      </w:pPr>
      <w:r w:rsidRPr="002546D0">
        <w:rPr>
          <w:rFonts w:asciiTheme="minorHAnsi" w:hAnsiTheme="minorHAnsi" w:cstheme="minorHAnsi"/>
          <w:lang w:val="lt-LT"/>
        </w:rPr>
        <w:t>Suformuluokite ir paaiškinkite karpymo uždavinį: apribojimus, nežinomuosius, tikslo funkciją ir t.t. Kokiai uždavinių klasei šis uždavinys priklauso?</w:t>
      </w:r>
    </w:p>
    <w:p w14:paraId="139D657C" w14:textId="77777777" w:rsidR="00805B89" w:rsidRPr="002546D0" w:rsidRDefault="00805B89" w:rsidP="00D10428">
      <w:pPr>
        <w:spacing w:before="120"/>
        <w:jc w:val="both"/>
        <w:rPr>
          <w:rFonts w:asciiTheme="minorHAnsi" w:hAnsiTheme="minorHAnsi" w:cstheme="minorHAnsi"/>
          <w:lang w:val="lt-LT"/>
        </w:rPr>
      </w:pPr>
    </w:p>
    <w:p w14:paraId="184AFD32"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Gamybos planavimo uždavinį reikia papildyti sąlyga, kad j-tojo produkto galima arba negaminti arba gaminti ne mažiau kaip d</w:t>
      </w:r>
      <w:r w:rsidRPr="002546D0">
        <w:rPr>
          <w:rFonts w:asciiTheme="minorHAnsi" w:hAnsiTheme="minorHAnsi" w:cstheme="minorHAnsi"/>
          <w:vertAlign w:val="subscript"/>
          <w:lang w:val="lt-LT"/>
        </w:rPr>
        <w:t xml:space="preserve">j </w:t>
      </w:r>
      <w:r w:rsidRPr="002546D0">
        <w:rPr>
          <w:rFonts w:asciiTheme="minorHAnsi" w:hAnsiTheme="minorHAnsi" w:cstheme="minorHAnsi"/>
          <w:lang w:val="lt-LT"/>
        </w:rPr>
        <w:t>vienetų. Kokius papildomus apribojimus įtrauksite į uždavinį ir kodėl?</w:t>
      </w:r>
    </w:p>
    <w:p w14:paraId="0FE03505"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Gamybos planavimo uždavinį reikia papildyti sąlyga, kad iš n galimų gaminti produktų rūšių leidžiama gaminti tik k &lt; n  rūšių. Kokius papildomus apribojimus įtrauksite į uždavinį ir kodėl.</w:t>
      </w:r>
    </w:p>
    <w:p w14:paraId="275EA9BB" w14:textId="77777777" w:rsidR="002546D0" w:rsidRPr="002546D0" w:rsidRDefault="002546D0" w:rsidP="00D10428">
      <w:pPr>
        <w:spacing w:before="120"/>
        <w:jc w:val="both"/>
        <w:rPr>
          <w:rFonts w:asciiTheme="minorHAnsi" w:hAnsiTheme="minorHAnsi" w:cstheme="minorHAnsi"/>
          <w:lang w:val="lt-LT"/>
        </w:rPr>
      </w:pPr>
    </w:p>
    <w:p w14:paraId="75A22526" w14:textId="77777777" w:rsidR="002546D0" w:rsidRPr="002546D0" w:rsidRDefault="002546D0" w:rsidP="00D10428">
      <w:pPr>
        <w:spacing w:before="120"/>
        <w:jc w:val="both"/>
        <w:rPr>
          <w:rFonts w:asciiTheme="minorHAnsi" w:hAnsiTheme="minorHAnsi" w:cstheme="minorHAnsi"/>
          <w:lang w:val="lt-LT"/>
        </w:rPr>
      </w:pPr>
    </w:p>
    <w:p w14:paraId="6878282D"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Tiesinio programavimo uždavinyje reikia atsižvelgti į netolydžią tikslo funkciją: vietoj įprastos koeficiento c ir nežinomojo x minimizavimo sandaugos cx reikalaujama, kad c(x) = cx + d , kai x &gt; 0, bet c(x) = 0, kai x = 0. Kaip modifikuosite uždavinį papildomo binarinio nežinomojo pagalba?</w:t>
      </w:r>
    </w:p>
    <w:p w14:paraId="64AA2C79" w14:textId="77777777" w:rsidR="002546D0" w:rsidRDefault="002546D0" w:rsidP="00D10428">
      <w:pPr>
        <w:spacing w:before="120"/>
        <w:jc w:val="both"/>
        <w:rPr>
          <w:rFonts w:asciiTheme="minorHAnsi" w:hAnsiTheme="minorHAnsi" w:cstheme="minorHAnsi"/>
          <w:lang w:val="lt-LT"/>
        </w:rPr>
      </w:pPr>
    </w:p>
    <w:p w14:paraId="6F790DE6"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Atkirtimo algoritmų, naudojamų sveikaskaitiniams uždaviniams spręsti, esmė. Iliustruokite brėžiniu.</w:t>
      </w:r>
    </w:p>
    <w:p w14:paraId="121718A2" w14:textId="77777777" w:rsidR="00805B89" w:rsidRPr="002546D0" w:rsidRDefault="00805B89" w:rsidP="00D10428">
      <w:pPr>
        <w:spacing w:before="120"/>
        <w:jc w:val="both"/>
        <w:rPr>
          <w:rFonts w:asciiTheme="minorHAnsi" w:hAnsiTheme="minorHAnsi" w:cstheme="minorHAnsi"/>
          <w:lang w:val="lt-LT"/>
        </w:rPr>
      </w:pPr>
    </w:p>
    <w:p w14:paraId="1B18BDDE"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Suformuluokite netiesinio programavimo uždavinį, atvaizduokite jį grafiškai ir apibrėžkite globalų bei lokalų ekstremumus. Parodykite juos brėžinyje.  Kokiuose uždaviniuose jie sutampa?</w:t>
      </w:r>
    </w:p>
    <w:p w14:paraId="1F38BE46" w14:textId="77777777" w:rsidR="00805B89" w:rsidRP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Apibrėžkite iškiliąją erdvės R</w:t>
      </w:r>
      <w:r w:rsidRPr="002546D0">
        <w:rPr>
          <w:rFonts w:asciiTheme="minorHAnsi" w:hAnsiTheme="minorHAnsi" w:cstheme="minorHAnsi"/>
          <w:vertAlign w:val="superscript"/>
          <w:lang w:val="lt-LT"/>
        </w:rPr>
        <w:t xml:space="preserve">n  </w:t>
      </w:r>
      <w:r w:rsidRPr="002546D0">
        <w:rPr>
          <w:rFonts w:asciiTheme="minorHAnsi" w:hAnsiTheme="minorHAnsi" w:cstheme="minorHAnsi"/>
          <w:lang w:val="lt-LT"/>
        </w:rPr>
        <w:t>aibę. Iliustruokite brėžiniu.</w:t>
      </w:r>
    </w:p>
    <w:p w14:paraId="5EE847FD"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t>Apibrėžkite iškiliąją funkciją. Pailiustruokite apibrėžimą brėžiniu. Kokias iškiliąsias funkcijas žinote?</w:t>
      </w:r>
    </w:p>
    <w:p w14:paraId="101E9678" w14:textId="77777777" w:rsidR="002546D0" w:rsidRPr="002546D0" w:rsidRDefault="002546D0" w:rsidP="00D10428">
      <w:pPr>
        <w:spacing w:before="120"/>
        <w:jc w:val="both"/>
        <w:rPr>
          <w:rFonts w:asciiTheme="minorHAnsi" w:hAnsiTheme="minorHAnsi" w:cstheme="minorHAnsi"/>
          <w:strike/>
          <w:lang w:val="lt-LT"/>
        </w:rPr>
      </w:pPr>
      <w:r w:rsidRPr="002546D0">
        <w:rPr>
          <w:rFonts w:asciiTheme="minorHAnsi" w:hAnsiTheme="minorHAnsi" w:cstheme="minorHAnsi"/>
          <w:lang w:val="lt-LT"/>
        </w:rPr>
        <w:t>Užrašykite ir brėžiniu iliustruokite būtiną ir pakankamą diferencijuojamos funkcijos iškilumo sąlygą. Kaip ši sąlyga panaudojama sprendžiant iškiliojo programavimo uždavinį?</w:t>
      </w:r>
    </w:p>
    <w:p w14:paraId="007F401B" w14:textId="77777777" w:rsidR="00805B89" w:rsidRPr="002546D0" w:rsidRDefault="00805B89" w:rsidP="00D10428">
      <w:pPr>
        <w:spacing w:before="120"/>
        <w:jc w:val="both"/>
        <w:rPr>
          <w:rFonts w:asciiTheme="minorHAnsi" w:hAnsiTheme="minorHAnsi" w:cstheme="minorHAnsi"/>
          <w:lang w:val="lt-LT"/>
        </w:rPr>
      </w:pPr>
    </w:p>
    <w:p w14:paraId="2CCAFC5D" w14:textId="77777777" w:rsidR="002546D0" w:rsidRDefault="00805B89" w:rsidP="00D10428">
      <w:pPr>
        <w:spacing w:before="120"/>
        <w:jc w:val="both"/>
        <w:rPr>
          <w:rFonts w:asciiTheme="minorHAnsi" w:hAnsiTheme="minorHAnsi" w:cstheme="minorHAnsi"/>
          <w:lang w:val="lt-LT"/>
        </w:rPr>
      </w:pPr>
      <w:r w:rsidRPr="002546D0">
        <w:rPr>
          <w:rFonts w:asciiTheme="minorHAnsi" w:hAnsiTheme="minorHAnsi" w:cstheme="minorHAnsi"/>
          <w:lang w:val="lt-LT"/>
        </w:rPr>
        <w:t>Būtinos ir pakankamos sąlygos ieškant diferencijuojamos iškiliosios funkcijos minimumo  visoje erdvėje R</w:t>
      </w:r>
      <w:r w:rsidRPr="002546D0">
        <w:rPr>
          <w:rFonts w:asciiTheme="minorHAnsi" w:hAnsiTheme="minorHAnsi" w:cstheme="minorHAnsi"/>
          <w:vertAlign w:val="superscript"/>
          <w:lang w:val="lt-LT"/>
        </w:rPr>
        <w:t>n</w:t>
      </w:r>
      <w:r w:rsidRPr="002546D0">
        <w:rPr>
          <w:rFonts w:asciiTheme="minorHAnsi" w:hAnsiTheme="minorHAnsi" w:cstheme="minorHAnsi"/>
          <w:lang w:val="lt-LT"/>
        </w:rPr>
        <w:t xml:space="preserve"> ir aibėje R</w:t>
      </w:r>
      <w:r w:rsidRPr="002546D0">
        <w:rPr>
          <w:rFonts w:asciiTheme="minorHAnsi" w:hAnsiTheme="minorHAnsi" w:cstheme="minorHAnsi"/>
          <w:vertAlign w:val="superscript"/>
          <w:lang w:val="lt-LT"/>
        </w:rPr>
        <w:t>n</w:t>
      </w:r>
      <w:r w:rsidRPr="002546D0">
        <w:rPr>
          <w:rFonts w:asciiTheme="minorHAnsi" w:hAnsiTheme="minorHAnsi" w:cstheme="minorHAnsi"/>
          <w:vertAlign w:val="subscript"/>
          <w:lang w:val="lt-LT"/>
        </w:rPr>
        <w:t>+</w:t>
      </w:r>
      <w:r w:rsidRPr="002546D0">
        <w:rPr>
          <w:rFonts w:asciiTheme="minorHAnsi" w:hAnsiTheme="minorHAnsi" w:cstheme="minorHAnsi"/>
          <w:lang w:val="lt-LT"/>
        </w:rPr>
        <w:t xml:space="preserve"> (</w:t>
      </w:r>
      <w:r w:rsidRPr="002546D0">
        <w:rPr>
          <w:rFonts w:asciiTheme="minorHAnsi" w:hAnsiTheme="minorHAnsi" w:cstheme="minorHAnsi"/>
          <w:b/>
          <w:lang w:val="lt-LT"/>
        </w:rPr>
        <w:t xml:space="preserve">x </w:t>
      </w:r>
      <w:r w:rsidRPr="002546D0">
        <w:rPr>
          <w:rFonts w:asciiTheme="minorHAnsi" w:hAnsiTheme="minorHAnsi" w:cstheme="minorHAnsi"/>
          <w:lang w:val="lt-LT"/>
        </w:rPr>
        <w:t xml:space="preserve">≥ </w:t>
      </w:r>
      <w:r w:rsidRPr="002546D0">
        <w:rPr>
          <w:rFonts w:asciiTheme="minorHAnsi" w:hAnsiTheme="minorHAnsi" w:cstheme="minorHAnsi"/>
          <w:b/>
          <w:lang w:val="lt-LT"/>
        </w:rPr>
        <w:t>0</w:t>
      </w:r>
      <w:r w:rsidRPr="002546D0">
        <w:rPr>
          <w:rFonts w:asciiTheme="minorHAnsi" w:hAnsiTheme="minorHAnsi" w:cstheme="minorHAnsi"/>
          <w:lang w:val="lt-LT"/>
        </w:rPr>
        <w:t>). Užrašykite atitinkamas sąlygas</w:t>
      </w:r>
      <w:r w:rsidR="002546D0">
        <w:rPr>
          <w:rFonts w:asciiTheme="minorHAnsi" w:hAnsiTheme="minorHAnsi" w:cstheme="minorHAnsi"/>
          <w:lang w:val="lt-LT"/>
        </w:rPr>
        <w:t xml:space="preserve"> konkrečiai</w:t>
      </w:r>
      <w:r w:rsidRPr="002546D0">
        <w:rPr>
          <w:rFonts w:asciiTheme="minorHAnsi" w:hAnsiTheme="minorHAnsi" w:cstheme="minorHAnsi"/>
          <w:lang w:val="lt-LT"/>
        </w:rPr>
        <w:t xml:space="preserve"> funkcijai</w:t>
      </w:r>
      <w:r w:rsidR="002546D0">
        <w:rPr>
          <w:rFonts w:asciiTheme="minorHAnsi" w:hAnsiTheme="minorHAnsi" w:cstheme="minorHAnsi"/>
          <w:lang w:val="lt-LT"/>
        </w:rPr>
        <w:t>.</w:t>
      </w:r>
    </w:p>
    <w:p w14:paraId="02404A3E" w14:textId="77777777" w:rsidR="002546D0" w:rsidRPr="002546D0" w:rsidRDefault="002546D0" w:rsidP="00D10428">
      <w:pPr>
        <w:spacing w:before="120"/>
        <w:jc w:val="both"/>
        <w:rPr>
          <w:rFonts w:asciiTheme="minorHAnsi" w:hAnsiTheme="minorHAnsi" w:cstheme="minorHAnsi"/>
          <w:lang w:val="lt-LT"/>
        </w:rPr>
      </w:pPr>
      <w:r w:rsidRPr="002546D0">
        <w:rPr>
          <w:rFonts w:asciiTheme="minorHAnsi" w:hAnsiTheme="minorHAnsi" w:cstheme="minorHAnsi"/>
          <w:lang w:val="lt-LT"/>
        </w:rPr>
        <w:lastRenderedPageBreak/>
        <w:t>Užrašykite iškiliojo programavimo uždavinio (min) φ(</w:t>
      </w:r>
      <w:r w:rsidRPr="002546D0">
        <w:rPr>
          <w:rFonts w:asciiTheme="minorHAnsi" w:hAnsiTheme="minorHAnsi" w:cstheme="minorHAnsi"/>
          <w:b/>
          <w:lang w:val="lt-LT"/>
        </w:rPr>
        <w:t>x</w:t>
      </w:r>
      <w:r w:rsidRPr="002546D0">
        <w:rPr>
          <w:rFonts w:asciiTheme="minorHAnsi" w:hAnsiTheme="minorHAnsi" w:cstheme="minorHAnsi"/>
          <w:lang w:val="lt-LT"/>
        </w:rPr>
        <w:t xml:space="preserve">)  su sąlyga </w:t>
      </w:r>
      <w:r w:rsidRPr="002546D0">
        <w:rPr>
          <w:rFonts w:asciiTheme="minorHAnsi" w:hAnsiTheme="minorHAnsi" w:cstheme="minorHAnsi"/>
          <w:b/>
          <w:lang w:val="lt-LT"/>
        </w:rPr>
        <w:t xml:space="preserve">g(x) ≤ b </w:t>
      </w:r>
      <w:r w:rsidRPr="002546D0">
        <w:rPr>
          <w:rFonts w:asciiTheme="minorHAnsi" w:hAnsiTheme="minorHAnsi" w:cstheme="minorHAnsi"/>
          <w:lang w:val="lt-LT"/>
        </w:rPr>
        <w:t>Lagrange‘o funkciją ir apibrėžkite jos balno tašką. Kaip šis balno taškas siejamas su uždavinio sprendiniu? Užrašykite lygtis ir nelygybes balno taškui surasti konkrečiame uždavinyje</w:t>
      </w:r>
    </w:p>
    <w:p w14:paraId="776CCBF4" w14:textId="77777777" w:rsidR="00805B89" w:rsidRPr="002546D0" w:rsidRDefault="00805B89" w:rsidP="00D10428">
      <w:pPr>
        <w:spacing w:before="120"/>
        <w:jc w:val="both"/>
        <w:rPr>
          <w:rFonts w:asciiTheme="minorHAnsi" w:hAnsiTheme="minorHAnsi" w:cstheme="minorHAnsi"/>
          <w:lang w:val="lt-LT"/>
        </w:rPr>
      </w:pPr>
    </w:p>
    <w:p w14:paraId="23D94445" w14:textId="77777777" w:rsidR="00805B89" w:rsidRPr="002546D0" w:rsidRDefault="00805B89" w:rsidP="00D10428">
      <w:pPr>
        <w:spacing w:before="120"/>
        <w:jc w:val="both"/>
        <w:rPr>
          <w:rFonts w:asciiTheme="minorHAnsi" w:hAnsiTheme="minorHAnsi" w:cstheme="minorHAnsi"/>
          <w:b/>
          <w:lang w:val="lt-LT"/>
        </w:rPr>
      </w:pPr>
      <w:r w:rsidRPr="002546D0">
        <w:rPr>
          <w:rFonts w:asciiTheme="minorHAnsi" w:hAnsiTheme="minorHAnsi" w:cstheme="minorHAnsi"/>
          <w:lang w:val="lt-LT"/>
        </w:rPr>
        <w:t>Kas yra gaubtinės teorema? Kuo ji gali būti naudinga modeliuojamos ekonominės ar verslo situacijos analizei? Įrodykite šios teoremos atskirą atvejį uždaviniui (min) φ(</w:t>
      </w:r>
      <w:r w:rsidRPr="002546D0">
        <w:rPr>
          <w:rFonts w:asciiTheme="minorHAnsi" w:hAnsiTheme="minorHAnsi" w:cstheme="minorHAnsi"/>
          <w:b/>
          <w:lang w:val="lt-LT"/>
        </w:rPr>
        <w:t>x</w:t>
      </w:r>
      <w:r w:rsidRPr="002546D0">
        <w:rPr>
          <w:rFonts w:asciiTheme="minorHAnsi" w:hAnsiTheme="minorHAnsi" w:cstheme="minorHAnsi"/>
          <w:lang w:val="lt-LT"/>
        </w:rPr>
        <w:t xml:space="preserve">)  su sąlyga </w:t>
      </w:r>
      <w:r w:rsidRPr="002546D0">
        <w:rPr>
          <w:rFonts w:asciiTheme="minorHAnsi" w:hAnsiTheme="minorHAnsi" w:cstheme="minorHAnsi"/>
          <w:b/>
          <w:lang w:val="lt-LT"/>
        </w:rPr>
        <w:t>g(x) ≤ b.</w:t>
      </w:r>
    </w:p>
    <w:p w14:paraId="611CDE29" w14:textId="77777777" w:rsidR="00805B89" w:rsidRDefault="00805B89" w:rsidP="00D10428">
      <w:pPr>
        <w:spacing w:before="120"/>
        <w:jc w:val="both"/>
        <w:rPr>
          <w:sz w:val="20"/>
          <w:szCs w:val="20"/>
          <w:lang w:val="lt-LT"/>
        </w:rPr>
      </w:pPr>
    </w:p>
    <w:p w14:paraId="2B83B598" w14:textId="77777777" w:rsidR="00805B89" w:rsidRDefault="00805B89" w:rsidP="00D10428">
      <w:pPr>
        <w:jc w:val="both"/>
        <w:rPr>
          <w:sz w:val="20"/>
          <w:szCs w:val="20"/>
          <w:lang w:val="lt-LT"/>
        </w:rPr>
      </w:pPr>
    </w:p>
    <w:p w14:paraId="76DA54DE" w14:textId="77777777" w:rsidR="00805B89" w:rsidRDefault="008D2D20" w:rsidP="00D10428">
      <w:pPr>
        <w:jc w:val="both"/>
        <w:rPr>
          <w:rFonts w:asciiTheme="minorHAnsi" w:hAnsiTheme="minorHAnsi" w:cstheme="minorHAnsi"/>
          <w:lang w:val="lt-LT"/>
        </w:rPr>
      </w:pPr>
      <w:r w:rsidRPr="008D2D20">
        <w:rPr>
          <w:rFonts w:asciiTheme="minorHAnsi" w:hAnsiTheme="minorHAnsi" w:cstheme="minorHAnsi"/>
          <w:lang w:val="lt-LT"/>
        </w:rPr>
        <w:t xml:space="preserve">IŠKILIOJO PROGRAMAVIMO UŽDAVINIAI </w:t>
      </w:r>
      <w:r>
        <w:rPr>
          <w:rFonts w:asciiTheme="minorHAnsi" w:hAnsiTheme="minorHAnsi" w:cstheme="minorHAnsi"/>
          <w:lang w:val="lt-LT"/>
        </w:rPr>
        <w:t>SAVARANKIŠKAM SPRENDIMUI</w:t>
      </w:r>
    </w:p>
    <w:p w14:paraId="30F6C1E2" w14:textId="77777777" w:rsidR="00D820E8" w:rsidRDefault="00D820E8" w:rsidP="00D10428">
      <w:pPr>
        <w:jc w:val="both"/>
        <w:rPr>
          <w:rFonts w:asciiTheme="minorHAnsi" w:hAnsiTheme="minorHAnsi" w:cstheme="minorHAnsi"/>
          <w:lang w:val="lt-LT"/>
        </w:rPr>
      </w:pPr>
    </w:p>
    <w:p w14:paraId="0578D10C" w14:textId="77777777" w:rsidR="00D820E8" w:rsidRPr="005B4654" w:rsidRDefault="00D820E8" w:rsidP="00D820E8">
      <w:pPr>
        <w:rPr>
          <w:sz w:val="28"/>
          <w:szCs w:val="28"/>
        </w:rPr>
      </w:pPr>
    </w:p>
    <w:tbl>
      <w:tblPr>
        <w:tblStyle w:val="Lentelstinklelis"/>
        <w:tblW w:w="0" w:type="auto"/>
        <w:tblLook w:val="04A0" w:firstRow="1" w:lastRow="0" w:firstColumn="1" w:lastColumn="0" w:noHBand="0" w:noVBand="1"/>
      </w:tblPr>
      <w:tblGrid>
        <w:gridCol w:w="5098"/>
        <w:gridCol w:w="1418"/>
        <w:gridCol w:w="3112"/>
      </w:tblGrid>
      <w:tr w:rsidR="00D820E8" w:rsidRPr="00D820E8" w14:paraId="62A27D0E" w14:textId="77777777" w:rsidTr="00D820E8">
        <w:trPr>
          <w:trHeight w:val="567"/>
        </w:trPr>
        <w:tc>
          <w:tcPr>
            <w:tcW w:w="5098" w:type="dxa"/>
            <w:vAlign w:val="center"/>
          </w:tcPr>
          <w:p w14:paraId="06F879F4" w14:textId="77777777" w:rsidR="00D820E8" w:rsidRPr="00D820E8" w:rsidRDefault="00D820E8" w:rsidP="00CD6FF6">
            <w:pPr>
              <w:rPr>
                <w:rFonts w:asciiTheme="minorHAnsi" w:eastAsiaTheme="minorEastAsia" w:hAnsiTheme="minorHAnsi" w:cstheme="minorHAnsi"/>
              </w:rPr>
            </w:pPr>
            <w:r w:rsidRPr="00D820E8">
              <w:rPr>
                <w:rFonts w:asciiTheme="minorHAnsi" w:eastAsiaTheme="minorEastAsia" w:hAnsiTheme="minorHAnsi" w:cstheme="minorHAnsi"/>
              </w:rPr>
              <w:t>Rasti minimumą</w:t>
            </w:r>
          </w:p>
        </w:tc>
        <w:tc>
          <w:tcPr>
            <w:tcW w:w="1418" w:type="dxa"/>
            <w:vAlign w:val="center"/>
          </w:tcPr>
          <w:p w14:paraId="056B28C9"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Besąlyginis</w:t>
            </w:r>
          </w:p>
        </w:tc>
        <w:tc>
          <w:tcPr>
            <w:tcW w:w="3112" w:type="dxa"/>
            <w:vAlign w:val="center"/>
          </w:tcPr>
          <w:p w14:paraId="7B0861C3" w14:textId="77777777" w:rsidR="00D820E8" w:rsidRPr="00D820E8" w:rsidRDefault="00D820E8" w:rsidP="00CD6FF6">
            <w:pPr>
              <w:rPr>
                <w:rFonts w:asciiTheme="minorHAnsi" w:eastAsiaTheme="minorEastAsia" w:hAnsiTheme="minorHAnsi" w:cstheme="minorHAnsi"/>
              </w:rPr>
            </w:pPr>
            <w:r w:rsidRPr="00D820E8">
              <w:rPr>
                <w:rFonts w:asciiTheme="minorHAnsi" w:hAnsiTheme="minorHAnsi" w:cstheme="minorHAnsi"/>
              </w:rPr>
              <w:t xml:space="preserve">Su sąlygom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 xml:space="preserve">≥0; </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≥0;</m:t>
              </m:r>
            </m:oMath>
          </w:p>
          <w:p w14:paraId="0B9B5F44" w14:textId="77777777" w:rsidR="00D820E8" w:rsidRPr="00D820E8" w:rsidRDefault="000D656E" w:rsidP="00CD6FF6">
            <w:pPr>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xml:space="preserve">≤20.    </m:t>
                </m:r>
              </m:oMath>
            </m:oMathPara>
          </w:p>
        </w:tc>
      </w:tr>
      <w:tr w:rsidR="00D820E8" w:rsidRPr="00D820E8" w14:paraId="5AA3B4FF" w14:textId="77777777" w:rsidTr="00D820E8">
        <w:trPr>
          <w:trHeight w:val="567"/>
        </w:trPr>
        <w:tc>
          <w:tcPr>
            <w:tcW w:w="5098" w:type="dxa"/>
            <w:vAlign w:val="center"/>
          </w:tcPr>
          <w:p w14:paraId="0EA47B9F" w14:textId="77777777" w:rsidR="00D820E8" w:rsidRPr="00D820E8" w:rsidRDefault="00D820E8" w:rsidP="00CD6FF6">
            <w:pPr>
              <w:rPr>
                <w:rFonts w:asciiTheme="minorHAnsi" w:eastAsiaTheme="minorEastAsia" w:hAnsiTheme="minorHAnsi" w:cstheme="minorHAnsi"/>
              </w:rPr>
            </w:pPr>
            <w:r w:rsidRPr="00D820E8">
              <w:rPr>
                <w:rFonts w:asciiTheme="minorHAnsi" w:eastAsiaTheme="minorEastAsia" w:hAnsiTheme="minorHAnsi" w:cstheme="minorHAnsi"/>
              </w:rPr>
              <w:t xml:space="preserve">(min) </w:t>
            </w:r>
            <m:oMath>
              <m:r>
                <w:rPr>
                  <w:rFonts w:ascii="Cambria Math" w:hAnsi="Cambria Math" w:cstheme="minorHAnsi"/>
                </w:rPr>
                <m:t>2</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+6</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+5</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-12</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57274E10"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(-43;27)</w:t>
            </w:r>
          </w:p>
        </w:tc>
        <w:tc>
          <w:tcPr>
            <w:tcW w:w="3112" w:type="dxa"/>
            <w:vAlign w:val="center"/>
          </w:tcPr>
          <w:p w14:paraId="19EAAAB6"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(0; 1,2)</w:t>
            </w:r>
          </w:p>
        </w:tc>
      </w:tr>
      <w:tr w:rsidR="00D820E8" w:rsidRPr="00D820E8" w14:paraId="38309552" w14:textId="77777777" w:rsidTr="00D820E8">
        <w:trPr>
          <w:trHeight w:val="567"/>
        </w:trPr>
        <w:tc>
          <w:tcPr>
            <w:tcW w:w="5098" w:type="dxa"/>
            <w:vAlign w:val="center"/>
          </w:tcPr>
          <w:p w14:paraId="55639345" w14:textId="77777777" w:rsidR="00D820E8" w:rsidRPr="00D820E8" w:rsidRDefault="00D820E8" w:rsidP="00CD6FF6">
            <w:pPr>
              <w:rPr>
                <w:rFonts w:asciiTheme="minorHAnsi" w:hAnsiTheme="minorHAnsi" w:cstheme="minorHAnsi"/>
              </w:rPr>
            </w:pPr>
            <w:r w:rsidRPr="00D820E8">
              <w:rPr>
                <w:rFonts w:asciiTheme="minorHAnsi" w:eastAsiaTheme="minorEastAsia" w:hAnsiTheme="minorHAnsi" w:cstheme="minorHAnsi"/>
              </w:rPr>
              <w:t xml:space="preserve">(min) </w:t>
            </w:r>
            <m:oMath>
              <m:r>
                <w:rPr>
                  <w:rFonts w:ascii="Cambria Math" w:hAnsi="Cambria Math" w:cstheme="minorHAnsi"/>
                </w:rPr>
                <m:t>5</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2x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-80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+120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6815A8D6"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(25;-85)</w:t>
            </w:r>
          </w:p>
        </w:tc>
        <w:tc>
          <w:tcPr>
            <w:tcW w:w="3112" w:type="dxa"/>
            <w:vAlign w:val="center"/>
          </w:tcPr>
          <w:p w14:paraId="21FB13BA"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(8;0)</w:t>
            </w:r>
          </w:p>
        </w:tc>
      </w:tr>
      <w:tr w:rsidR="00D820E8" w:rsidRPr="00D820E8" w14:paraId="553500CF" w14:textId="77777777" w:rsidTr="00D820E8">
        <w:trPr>
          <w:trHeight w:val="567"/>
        </w:trPr>
        <w:tc>
          <w:tcPr>
            <w:tcW w:w="5098" w:type="dxa"/>
            <w:vAlign w:val="center"/>
          </w:tcPr>
          <w:p w14:paraId="3ADD40F5" w14:textId="77777777" w:rsidR="00D820E8" w:rsidRPr="00D820E8" w:rsidRDefault="00D820E8" w:rsidP="00CD6FF6">
            <w:pPr>
              <w:rPr>
                <w:rFonts w:asciiTheme="minorHAnsi" w:hAnsiTheme="minorHAnsi" w:cstheme="minorHAnsi"/>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2x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+8</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+70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-14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5511CC7F"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(-39;-4)</w:t>
            </w:r>
          </w:p>
        </w:tc>
        <w:tc>
          <w:tcPr>
            <w:tcW w:w="3112" w:type="dxa"/>
            <w:vAlign w:val="center"/>
          </w:tcPr>
          <w:p w14:paraId="26DF07A5"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(0; 0,875)</w:t>
            </w:r>
          </w:p>
        </w:tc>
      </w:tr>
      <w:tr w:rsidR="00D820E8" w:rsidRPr="00D820E8" w14:paraId="31C74441" w14:textId="77777777" w:rsidTr="00D820E8">
        <w:trPr>
          <w:trHeight w:val="567"/>
        </w:trPr>
        <w:tc>
          <w:tcPr>
            <w:tcW w:w="5098" w:type="dxa"/>
            <w:vAlign w:val="center"/>
          </w:tcPr>
          <w:p w14:paraId="6D6CE40E" w14:textId="77777777" w:rsidR="00D820E8" w:rsidRPr="00D820E8" w:rsidRDefault="00D820E8" w:rsidP="00CD6FF6">
            <w:pPr>
              <w:rPr>
                <w:rFonts w:asciiTheme="minorHAnsi" w:hAnsiTheme="minorHAnsi" w:cstheme="minorHAnsi"/>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3x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+5</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+110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-132</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0575EBA5"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(-37;28)</w:t>
            </w:r>
          </w:p>
        </w:tc>
        <w:tc>
          <w:tcPr>
            <w:tcW w:w="3112" w:type="dxa"/>
            <w:vAlign w:val="center"/>
          </w:tcPr>
          <w:p w14:paraId="17DDC47A"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(0; 13,2)</w:t>
            </w:r>
          </w:p>
        </w:tc>
      </w:tr>
      <w:tr w:rsidR="00D820E8" w:rsidRPr="00D820E8" w14:paraId="793313FA" w14:textId="77777777" w:rsidTr="00D820E8">
        <w:trPr>
          <w:trHeight w:val="567"/>
        </w:trPr>
        <w:tc>
          <w:tcPr>
            <w:tcW w:w="5098" w:type="dxa"/>
            <w:vAlign w:val="center"/>
          </w:tcPr>
          <w:p w14:paraId="4492337A" w14:textId="77777777" w:rsidR="00D820E8" w:rsidRPr="00D820E8" w:rsidRDefault="00D820E8" w:rsidP="00CD6FF6">
            <w:pPr>
              <w:rPr>
                <w:rFonts w:asciiTheme="minorHAnsi" w:hAnsiTheme="minorHAnsi" w:cstheme="minorHAnsi"/>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3x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+5</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+88</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-66</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37CD9C33"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(-14;1)</w:t>
            </w:r>
          </w:p>
        </w:tc>
        <w:tc>
          <w:tcPr>
            <w:tcW w:w="3112" w:type="dxa"/>
            <w:vAlign w:val="center"/>
          </w:tcPr>
          <w:p w14:paraId="65EE11F0"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(0; 6,6)</w:t>
            </w:r>
          </w:p>
        </w:tc>
      </w:tr>
      <w:tr w:rsidR="00D820E8" w:rsidRPr="00D820E8" w14:paraId="07E76C6C" w14:textId="77777777" w:rsidTr="00D820E8">
        <w:trPr>
          <w:trHeight w:val="567"/>
        </w:trPr>
        <w:tc>
          <w:tcPr>
            <w:tcW w:w="5098" w:type="dxa"/>
            <w:vAlign w:val="center"/>
          </w:tcPr>
          <w:p w14:paraId="37925E53" w14:textId="77777777" w:rsidR="00D820E8" w:rsidRPr="00D820E8" w:rsidRDefault="00D820E8" w:rsidP="00CD6FF6">
            <w:pPr>
              <w:rPr>
                <w:rFonts w:asciiTheme="minorHAnsi" w:hAnsiTheme="minorHAnsi" w:cstheme="minorHAnsi"/>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-3x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-2</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+8</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+12</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05395D6A"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(10;13)</w:t>
            </w:r>
          </w:p>
        </w:tc>
        <w:tc>
          <w:tcPr>
            <w:tcW w:w="3112" w:type="dxa"/>
            <w:vAlign w:val="center"/>
          </w:tcPr>
          <w:p w14:paraId="04C15506"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(0; 6,6)</w:t>
            </w:r>
          </w:p>
        </w:tc>
      </w:tr>
      <w:tr w:rsidR="00D820E8" w:rsidRPr="00D820E8" w14:paraId="344931BF" w14:textId="77777777" w:rsidTr="00D820E8">
        <w:trPr>
          <w:trHeight w:val="567"/>
        </w:trPr>
        <w:tc>
          <w:tcPr>
            <w:tcW w:w="5098" w:type="dxa"/>
            <w:vAlign w:val="center"/>
          </w:tcPr>
          <w:p w14:paraId="54372946" w14:textId="77777777" w:rsidR="00D820E8" w:rsidRPr="00D820E8" w:rsidRDefault="00D820E8" w:rsidP="00CD6FF6">
            <w:pPr>
              <w:rPr>
                <w:rFonts w:asciiTheme="minorHAnsi" w:hAnsiTheme="minorHAnsi" w:cstheme="minorHAnsi"/>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-40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-20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63374B8D"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(20;10)</w:t>
            </w:r>
          </w:p>
        </w:tc>
        <w:tc>
          <w:tcPr>
            <w:tcW w:w="3112" w:type="dxa"/>
            <w:vAlign w:val="center"/>
          </w:tcPr>
          <w:p w14:paraId="5B5A5A5B"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(15;5) p=10</w:t>
            </w:r>
          </w:p>
        </w:tc>
      </w:tr>
      <w:tr w:rsidR="00D820E8" w:rsidRPr="00D820E8" w14:paraId="1D94FA5E" w14:textId="77777777" w:rsidTr="00D820E8">
        <w:trPr>
          <w:trHeight w:val="567"/>
        </w:trPr>
        <w:tc>
          <w:tcPr>
            <w:tcW w:w="5098" w:type="dxa"/>
            <w:vAlign w:val="center"/>
          </w:tcPr>
          <w:p w14:paraId="77063A4F" w14:textId="77777777" w:rsidR="00D820E8" w:rsidRPr="00D820E8" w:rsidRDefault="00D820E8" w:rsidP="00CD6FF6">
            <w:pPr>
              <w:rPr>
                <w:rFonts w:asciiTheme="minorHAnsi" w:eastAsiaTheme="minorEastAsia" w:hAnsiTheme="minorHAnsi" w:cstheme="minorHAnsi"/>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2x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-40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-40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p>
        </w:tc>
        <w:tc>
          <w:tcPr>
            <w:tcW w:w="1418" w:type="dxa"/>
            <w:vAlign w:val="center"/>
          </w:tcPr>
          <w:p w14:paraId="44F7E54E"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(20;10)</w:t>
            </w:r>
          </w:p>
        </w:tc>
        <w:tc>
          <w:tcPr>
            <w:tcW w:w="3112" w:type="dxa"/>
            <w:vAlign w:val="center"/>
          </w:tcPr>
          <w:p w14:paraId="7524BDDF" w14:textId="77777777" w:rsidR="00D820E8" w:rsidRPr="00D820E8" w:rsidRDefault="00D820E8" w:rsidP="00CD6FF6">
            <w:pPr>
              <w:rPr>
                <w:rFonts w:asciiTheme="minorHAnsi" w:hAnsiTheme="minorHAnsi" w:cstheme="minorHAnsi"/>
              </w:rPr>
            </w:pPr>
            <w:r w:rsidRPr="00D820E8">
              <w:rPr>
                <w:rFonts w:asciiTheme="minorHAnsi" w:hAnsiTheme="minorHAnsi" w:cstheme="minorHAnsi"/>
              </w:rPr>
              <w:t>(13,33; 6,67) p=13,33</w:t>
            </w:r>
          </w:p>
        </w:tc>
      </w:tr>
    </w:tbl>
    <w:p w14:paraId="7755A06B" w14:textId="77777777" w:rsidR="00D820E8" w:rsidRDefault="00D820E8" w:rsidP="00D820E8">
      <w:pPr>
        <w:rPr>
          <w:sz w:val="28"/>
          <w:szCs w:val="28"/>
        </w:rPr>
      </w:pPr>
    </w:p>
    <w:p w14:paraId="2AF81286" w14:textId="77777777" w:rsidR="00D820E8" w:rsidRDefault="00D820E8" w:rsidP="00D10428">
      <w:pPr>
        <w:jc w:val="both"/>
        <w:rPr>
          <w:rFonts w:asciiTheme="minorHAnsi" w:hAnsiTheme="minorHAnsi" w:cstheme="minorHAnsi"/>
          <w:lang w:val="lt-LT"/>
        </w:rPr>
      </w:pPr>
    </w:p>
    <w:p w14:paraId="09EB56A8" w14:textId="77777777" w:rsidR="00D820E8" w:rsidRDefault="00D820E8" w:rsidP="00D10428">
      <w:pPr>
        <w:jc w:val="both"/>
        <w:rPr>
          <w:rFonts w:asciiTheme="minorHAnsi" w:hAnsiTheme="minorHAnsi" w:cstheme="minorHAnsi"/>
          <w:lang w:val="lt-LT"/>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5x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+2</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+6</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3</m:t>
            </m:r>
          </m:sub>
          <m:sup>
            <m:r>
              <w:rPr>
                <w:rFonts w:ascii="Cambria Math" w:hAnsi="Cambria Math" w:cstheme="minorHAnsi"/>
              </w:rPr>
              <m:t>2</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+7</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r>
          <w:rPr>
            <w:rFonts w:ascii="Cambria Math" w:hAnsi="Cambria Math" w:cstheme="minorHAnsi"/>
          </w:rPr>
          <m:t>+5</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r>
          <w:rPr>
            <w:rFonts w:ascii="Cambria Math" w:hAnsi="Cambria Math" w:cstheme="minorHAnsi"/>
          </w:rPr>
          <m:t>-24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+5</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-11</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oMath>
    </w:p>
    <w:p w14:paraId="24681272" w14:textId="77777777" w:rsidR="00D820E8" w:rsidRDefault="00F63494" w:rsidP="00F63494">
      <w:pPr>
        <w:jc w:val="right"/>
        <w:rPr>
          <w:rFonts w:asciiTheme="minorHAnsi" w:hAnsiTheme="minorHAnsi" w:cstheme="minorHAnsi"/>
          <w:lang w:val="lt-LT"/>
        </w:rPr>
      </w:pPr>
      <w:r>
        <w:rPr>
          <w:rFonts w:asciiTheme="minorHAnsi" w:hAnsiTheme="minorHAnsi" w:cstheme="minorHAnsi"/>
          <w:lang w:val="lt-LT"/>
        </w:rPr>
        <w:t>Besąlyginis minimumas (2;3;-1)</w:t>
      </w:r>
    </w:p>
    <w:p w14:paraId="479867B8" w14:textId="77777777" w:rsidR="00F63494" w:rsidRDefault="00F63494" w:rsidP="00F63494">
      <w:pPr>
        <w:jc w:val="right"/>
        <w:rPr>
          <w:rFonts w:asciiTheme="minorHAnsi" w:hAnsiTheme="minorHAnsi" w:cstheme="minorHAnsi"/>
          <w:lang w:val="lt-LT"/>
        </w:rPr>
      </w:pPr>
      <w:r>
        <w:rPr>
          <w:rFonts w:asciiTheme="minorHAnsi" w:hAnsiTheme="minorHAnsi" w:cstheme="minorHAnsi"/>
          <w:lang w:val="lt-LT"/>
        </w:rPr>
        <w:t xml:space="preserve">Minimumas </w:t>
      </w:r>
      <m:oMath>
        <m:sSubSup>
          <m:sSubSupPr>
            <m:ctrlPr>
              <w:rPr>
                <w:rFonts w:ascii="Cambria Math" w:hAnsi="Cambria Math" w:cstheme="minorHAnsi"/>
                <w:i/>
                <w:lang w:val="lt-LT"/>
              </w:rPr>
            </m:ctrlPr>
          </m:sSubSupPr>
          <m:e>
            <m:r>
              <w:rPr>
                <w:rFonts w:ascii="Cambria Math" w:hAnsi="Cambria Math" w:cstheme="minorHAnsi"/>
                <w:lang w:val="lt-LT"/>
              </w:rPr>
              <m:t>R</m:t>
            </m:r>
          </m:e>
          <m:sub>
            <m:r>
              <w:rPr>
                <w:rFonts w:ascii="Cambria Math" w:hAnsi="Cambria Math" w:cstheme="minorHAnsi"/>
                <w:lang w:val="lt-LT"/>
              </w:rPr>
              <m:t>+</m:t>
            </m:r>
          </m:sub>
          <m:sup>
            <m:r>
              <w:rPr>
                <w:rFonts w:ascii="Cambria Math" w:hAnsi="Cambria Math" w:cstheme="minorHAnsi"/>
                <w:lang w:val="lt-LT"/>
              </w:rPr>
              <m:t>2</m:t>
            </m:r>
          </m:sup>
        </m:sSubSup>
      </m:oMath>
      <w:r>
        <w:rPr>
          <w:rFonts w:asciiTheme="minorHAnsi" w:hAnsiTheme="minorHAnsi" w:cstheme="minorHAnsi"/>
          <w:lang w:val="lt-LT"/>
        </w:rPr>
        <w:t xml:space="preserve">  (2,4;0;0)</w:t>
      </w:r>
    </w:p>
    <w:p w14:paraId="3CCFE28C" w14:textId="77777777" w:rsidR="00F63494" w:rsidRDefault="00F63494" w:rsidP="00F63494">
      <w:pPr>
        <w:jc w:val="right"/>
        <w:rPr>
          <w:rFonts w:asciiTheme="minorHAnsi" w:hAnsiTheme="minorHAnsi" w:cstheme="minorHAnsi"/>
          <w:lang w:val="lt-LT"/>
        </w:rPr>
      </w:pPr>
      <w:r>
        <w:rPr>
          <w:rFonts w:asciiTheme="minorHAnsi" w:hAnsiTheme="minorHAnsi" w:cstheme="minorHAnsi"/>
          <w:lang w:val="lt-LT"/>
        </w:rPr>
        <w:t xml:space="preserve">Minimumas </w:t>
      </w:r>
      <m:oMath>
        <m:sSubSup>
          <m:sSubSupPr>
            <m:ctrlPr>
              <w:rPr>
                <w:rFonts w:ascii="Cambria Math" w:hAnsi="Cambria Math" w:cstheme="minorHAnsi"/>
                <w:i/>
                <w:lang w:val="lt-LT"/>
              </w:rPr>
            </m:ctrlPr>
          </m:sSubSupPr>
          <m:e>
            <m:r>
              <w:rPr>
                <w:rFonts w:ascii="Cambria Math" w:hAnsi="Cambria Math" w:cstheme="minorHAnsi"/>
                <w:lang w:val="lt-LT"/>
              </w:rPr>
              <m:t>R</m:t>
            </m:r>
          </m:e>
          <m:sub>
            <m:r>
              <w:rPr>
                <w:rFonts w:ascii="Cambria Math" w:hAnsi="Cambria Math" w:cstheme="minorHAnsi"/>
                <w:lang w:val="lt-LT"/>
              </w:rPr>
              <m:t>+</m:t>
            </m:r>
          </m:sub>
          <m:sup>
            <m:r>
              <w:rPr>
                <w:rFonts w:ascii="Cambria Math" w:hAnsi="Cambria Math" w:cstheme="minorHAnsi"/>
                <w:lang w:val="lt-LT"/>
              </w:rPr>
              <m:t>2</m:t>
            </m:r>
          </m:sup>
        </m:sSubSup>
      </m:oMath>
      <w:r>
        <w:rPr>
          <w:rFonts w:asciiTheme="minorHAnsi" w:hAnsiTheme="minorHAnsi" w:cstheme="minorHAnsi"/>
          <w:lang w:val="lt-LT"/>
        </w:rPr>
        <w:t xml:space="preserve">  su sąlyga</w:t>
      </w:r>
      <m:oMath>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r>
          <w:rPr>
            <w:rFonts w:ascii="Cambria Math" w:hAnsi="Cambria Math" w:cstheme="minorHAnsi"/>
          </w:rPr>
          <m:t>≤3</m:t>
        </m:r>
      </m:oMath>
      <w:r>
        <w:rPr>
          <w:rFonts w:asciiTheme="minorHAnsi" w:hAnsiTheme="minorHAnsi" w:cstheme="minorHAnsi"/>
          <w:lang w:val="lt-LT"/>
        </w:rPr>
        <w:t xml:space="preserve"> (1,5;0;0) p=4,5</w:t>
      </w:r>
    </w:p>
    <w:p w14:paraId="0E32F37F" w14:textId="77777777" w:rsidR="00F63494" w:rsidRDefault="00F63494" w:rsidP="00F63494">
      <w:pPr>
        <w:jc w:val="right"/>
        <w:rPr>
          <w:rFonts w:asciiTheme="minorHAnsi" w:hAnsiTheme="minorHAnsi" w:cstheme="minorHAnsi"/>
          <w:lang w:val="lt-LT"/>
        </w:rPr>
      </w:pPr>
    </w:p>
    <w:p w14:paraId="53B4126C" w14:textId="77777777" w:rsidR="00F63494" w:rsidRDefault="00F63494" w:rsidP="00F63494">
      <w:pPr>
        <w:jc w:val="both"/>
        <w:rPr>
          <w:rFonts w:asciiTheme="minorHAnsi" w:eastAsiaTheme="minorEastAsia" w:hAnsiTheme="minorHAnsi" w:cstheme="minorHAnsi"/>
        </w:rPr>
      </w:pPr>
    </w:p>
    <w:p w14:paraId="3E33976B" w14:textId="77777777" w:rsidR="00F63494" w:rsidRDefault="00F63494" w:rsidP="00F63494">
      <w:pPr>
        <w:jc w:val="both"/>
        <w:rPr>
          <w:rFonts w:asciiTheme="minorHAnsi" w:hAnsiTheme="minorHAnsi" w:cstheme="minorHAnsi"/>
          <w:lang w:val="lt-LT"/>
        </w:rPr>
      </w:pPr>
      <w:r w:rsidRPr="00D820E8">
        <w:rPr>
          <w:rFonts w:asciiTheme="minorHAnsi" w:eastAsiaTheme="minorEastAsia" w:hAnsiTheme="minorHAnsi" w:cstheme="minorHAnsi"/>
        </w:rPr>
        <w:t xml:space="preserve">(min) </w:t>
      </w:r>
      <m:oMath>
        <m:sSubSup>
          <m:sSubSupPr>
            <m:ctrlPr>
              <w:rPr>
                <w:rFonts w:ascii="Cambria Math" w:hAnsi="Cambria Math" w:cstheme="minorHAnsi"/>
                <w:i/>
              </w:rPr>
            </m:ctrlPr>
          </m:sSubSupPr>
          <m:e>
            <m:r>
              <w:rPr>
                <w:rFonts w:ascii="Cambria Math" w:hAnsi="Cambria Math" w:cstheme="minorHAnsi"/>
              </w:rPr>
              <m:t>4x</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2</m:t>
            </m:r>
          </m:sub>
          <m:sup>
            <m:r>
              <w:rPr>
                <w:rFonts w:ascii="Cambria Math" w:hAnsi="Cambria Math" w:cstheme="minorHAnsi"/>
              </w:rPr>
              <m:t>2</m:t>
            </m:r>
          </m:sup>
        </m:sSubSup>
        <m:r>
          <w:rPr>
            <w:rFonts w:ascii="Cambria Math" w:hAnsi="Cambria Math" w:cstheme="minorHAnsi"/>
          </w:rPr>
          <m:t>+7</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3</m:t>
            </m:r>
          </m:sub>
          <m:sup>
            <m:r>
              <w:rPr>
                <w:rFonts w:ascii="Cambria Math" w:hAnsi="Cambria Math" w:cstheme="minorHAnsi"/>
              </w:rPr>
              <m:t>2</m:t>
            </m:r>
          </m:sup>
        </m:sSubSup>
        <m:r>
          <w:rPr>
            <w:rFonts w:ascii="Cambria Math" w:hAnsi="Cambria Math" w:cstheme="minorHAnsi"/>
          </w:rPr>
          <m:t>+6</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r>
          <w:rPr>
            <w:rFonts w:ascii="Cambria Math" w:hAnsi="Cambria Math" w:cstheme="minorHAnsi"/>
          </w:rPr>
          <m:t>+4</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+8</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+16</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3</m:t>
            </m:r>
          </m:sub>
        </m:sSub>
      </m:oMath>
    </w:p>
    <w:p w14:paraId="5C44CA12" w14:textId="77777777" w:rsidR="00F63494" w:rsidRDefault="00F63494" w:rsidP="00F63494">
      <w:pPr>
        <w:jc w:val="right"/>
        <w:rPr>
          <w:rFonts w:asciiTheme="minorHAnsi" w:hAnsiTheme="minorHAnsi" w:cstheme="minorHAnsi"/>
          <w:lang w:val="lt-LT"/>
        </w:rPr>
      </w:pPr>
      <w:r>
        <w:rPr>
          <w:rFonts w:asciiTheme="minorHAnsi" w:hAnsiTheme="minorHAnsi" w:cstheme="minorHAnsi"/>
          <w:lang w:val="lt-LT"/>
        </w:rPr>
        <w:t>Besąlyginis minimumas (1;-2;-1)</w:t>
      </w:r>
    </w:p>
    <w:p w14:paraId="56090B73" w14:textId="77777777" w:rsidR="00F63494" w:rsidRDefault="00F63494" w:rsidP="00F63494">
      <w:pPr>
        <w:jc w:val="right"/>
        <w:rPr>
          <w:rFonts w:asciiTheme="minorHAnsi" w:hAnsiTheme="minorHAnsi" w:cstheme="minorHAnsi"/>
          <w:lang w:val="lt-LT"/>
        </w:rPr>
      </w:pPr>
      <w:r>
        <w:rPr>
          <w:rFonts w:asciiTheme="minorHAnsi" w:hAnsiTheme="minorHAnsi" w:cstheme="minorHAnsi"/>
          <w:lang w:val="lt-LT"/>
        </w:rPr>
        <w:t xml:space="preserve">Minimumas </w:t>
      </w:r>
      <m:oMath>
        <m:sSubSup>
          <m:sSubSupPr>
            <m:ctrlPr>
              <w:rPr>
                <w:rFonts w:ascii="Cambria Math" w:hAnsi="Cambria Math" w:cstheme="minorHAnsi"/>
                <w:i/>
                <w:lang w:val="lt-LT"/>
              </w:rPr>
            </m:ctrlPr>
          </m:sSubSupPr>
          <m:e>
            <m:r>
              <w:rPr>
                <w:rFonts w:ascii="Cambria Math" w:hAnsi="Cambria Math" w:cstheme="minorHAnsi"/>
                <w:lang w:val="lt-LT"/>
              </w:rPr>
              <m:t>R</m:t>
            </m:r>
          </m:e>
          <m:sub>
            <m:r>
              <w:rPr>
                <w:rFonts w:ascii="Cambria Math" w:hAnsi="Cambria Math" w:cstheme="minorHAnsi"/>
                <w:lang w:val="lt-LT"/>
              </w:rPr>
              <m:t>+</m:t>
            </m:r>
          </m:sub>
          <m:sup>
            <m:r>
              <w:rPr>
                <w:rFonts w:ascii="Cambria Math" w:hAnsi="Cambria Math" w:cstheme="minorHAnsi"/>
                <w:lang w:val="lt-LT"/>
              </w:rPr>
              <m:t>2</m:t>
            </m:r>
          </m:sup>
        </m:sSubSup>
      </m:oMath>
      <w:r>
        <w:rPr>
          <w:rFonts w:asciiTheme="minorHAnsi" w:hAnsiTheme="minorHAnsi" w:cstheme="minorHAnsi"/>
          <w:lang w:val="lt-LT"/>
        </w:rPr>
        <w:t xml:space="preserve">  (0,25;0;0)</w:t>
      </w:r>
    </w:p>
    <w:p w14:paraId="34091EBC" w14:textId="77777777" w:rsidR="00F63494" w:rsidRDefault="00F63494" w:rsidP="00F63494">
      <w:pPr>
        <w:jc w:val="right"/>
        <w:rPr>
          <w:rFonts w:asciiTheme="minorHAnsi" w:hAnsiTheme="minorHAnsi" w:cstheme="minorHAnsi"/>
          <w:lang w:val="lt-LT"/>
        </w:rPr>
      </w:pPr>
      <w:r>
        <w:rPr>
          <w:rFonts w:asciiTheme="minorHAnsi" w:hAnsiTheme="minorHAnsi" w:cstheme="minorHAnsi"/>
          <w:lang w:val="lt-LT"/>
        </w:rPr>
        <w:t xml:space="preserve">Minimumas </w:t>
      </w:r>
      <m:oMath>
        <m:sSubSup>
          <m:sSubSupPr>
            <m:ctrlPr>
              <w:rPr>
                <w:rFonts w:ascii="Cambria Math" w:hAnsi="Cambria Math" w:cstheme="minorHAnsi"/>
                <w:i/>
                <w:lang w:val="lt-LT"/>
              </w:rPr>
            </m:ctrlPr>
          </m:sSubSupPr>
          <m:e>
            <m:r>
              <w:rPr>
                <w:rFonts w:ascii="Cambria Math" w:hAnsi="Cambria Math" w:cstheme="minorHAnsi"/>
                <w:lang w:val="lt-LT"/>
              </w:rPr>
              <m:t>R</m:t>
            </m:r>
          </m:e>
          <m:sub>
            <m:r>
              <w:rPr>
                <w:rFonts w:ascii="Cambria Math" w:hAnsi="Cambria Math" w:cstheme="minorHAnsi"/>
                <w:lang w:val="lt-LT"/>
              </w:rPr>
              <m:t>+</m:t>
            </m:r>
          </m:sub>
          <m:sup>
            <m:r>
              <w:rPr>
                <w:rFonts w:ascii="Cambria Math" w:hAnsi="Cambria Math" w:cstheme="minorHAnsi"/>
                <w:lang w:val="lt-LT"/>
              </w:rPr>
              <m:t>2</m:t>
            </m:r>
          </m:sup>
        </m:sSubSup>
      </m:oMath>
      <w:r>
        <w:rPr>
          <w:rFonts w:asciiTheme="minorHAnsi" w:hAnsiTheme="minorHAnsi" w:cstheme="minorHAnsi"/>
          <w:lang w:val="lt-LT"/>
        </w:rPr>
        <w:t xml:space="preserve">  su sąlyga</w:t>
      </w:r>
      <m:oMath>
        <m:r>
          <w:rPr>
            <w:rFonts w:ascii="Cambria Math" w:hAnsi="Cambria Math" w:cstheme="minorHAnsi"/>
            <w:lang w:val="lt-LT"/>
          </w:rPr>
          <m:t xml:space="preserve"> </m:t>
        </m:r>
        <m:r>
          <w:rPr>
            <w:rFonts w:ascii="Cambria Math" w:hAnsi="Cambria Math" w:cstheme="minorHAnsi"/>
          </w:rPr>
          <m:t>10</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2x</m:t>
            </m:r>
          </m:e>
          <m:sub>
            <m:r>
              <w:rPr>
                <w:rFonts w:ascii="Cambria Math" w:hAnsi="Cambria Math" w:cstheme="minorHAnsi"/>
              </w:rPr>
              <m:t>2</m:t>
            </m:r>
          </m:sub>
        </m:sSub>
        <m:r>
          <w:rPr>
            <w:rFonts w:ascii="Cambria Math" w:hAnsi="Cambria Math" w:cstheme="minorHAnsi"/>
          </w:rPr>
          <m:t>≤2</m:t>
        </m:r>
      </m:oMath>
      <w:r>
        <w:rPr>
          <w:rFonts w:asciiTheme="minorHAnsi" w:hAnsiTheme="minorHAnsi" w:cstheme="minorHAnsi"/>
          <w:lang w:val="lt-LT"/>
        </w:rPr>
        <w:t xml:space="preserve"> (0,2;0;0)</w:t>
      </w:r>
    </w:p>
    <w:p w14:paraId="5CECD19C" w14:textId="77777777" w:rsidR="00D820E8" w:rsidRDefault="00D820E8" w:rsidP="00D820E8">
      <w:pPr>
        <w:jc w:val="both"/>
        <w:rPr>
          <w:b/>
          <w:bCs/>
        </w:rPr>
      </w:pPr>
    </w:p>
    <w:p w14:paraId="04323A2C" w14:textId="77777777" w:rsidR="00D820E8" w:rsidRDefault="00D820E8" w:rsidP="00D820E8">
      <w:pPr>
        <w:jc w:val="both"/>
        <w:rPr>
          <w:b/>
          <w:bCs/>
        </w:rPr>
      </w:pPr>
    </w:p>
    <w:p w14:paraId="15EE5E10" w14:textId="77777777" w:rsidR="00D820E8" w:rsidRDefault="00D820E8" w:rsidP="00D820E8">
      <w:pPr>
        <w:jc w:val="both"/>
        <w:rPr>
          <w:rFonts w:asciiTheme="minorHAnsi" w:hAnsiTheme="minorHAnsi" w:cstheme="minorHAnsi"/>
          <w:b/>
          <w:bCs/>
        </w:rPr>
      </w:pPr>
      <w:r>
        <w:rPr>
          <w:rFonts w:asciiTheme="minorHAnsi" w:hAnsiTheme="minorHAnsi" w:cstheme="minorHAnsi"/>
          <w:b/>
          <w:bCs/>
        </w:rPr>
        <w:t>Egzamine gali pasitaikyti ir tokio pobūdžio u</w:t>
      </w:r>
      <w:r w:rsidRPr="00D820E8">
        <w:rPr>
          <w:rFonts w:asciiTheme="minorHAnsi" w:hAnsiTheme="minorHAnsi" w:cstheme="minorHAnsi"/>
          <w:b/>
          <w:bCs/>
        </w:rPr>
        <w:t>ždavinys</w:t>
      </w:r>
      <w:r>
        <w:rPr>
          <w:rFonts w:asciiTheme="minorHAnsi" w:hAnsiTheme="minorHAnsi" w:cstheme="minorHAnsi"/>
          <w:b/>
          <w:bCs/>
        </w:rPr>
        <w:t xml:space="preserve"> (buvo paskaitose, siūlyta spręsti savarankiškai)</w:t>
      </w:r>
      <w:r w:rsidRPr="00D820E8">
        <w:rPr>
          <w:rFonts w:asciiTheme="minorHAnsi" w:hAnsiTheme="minorHAnsi" w:cstheme="minorHAnsi"/>
          <w:b/>
          <w:bCs/>
        </w:rPr>
        <w:t xml:space="preserve">. </w:t>
      </w:r>
    </w:p>
    <w:p w14:paraId="749B4880" w14:textId="77777777" w:rsidR="00D820E8" w:rsidRPr="00D820E8" w:rsidRDefault="00D820E8" w:rsidP="00D820E8">
      <w:pPr>
        <w:jc w:val="both"/>
        <w:rPr>
          <w:rFonts w:asciiTheme="minorHAnsi" w:hAnsiTheme="minorHAnsi" w:cstheme="minorHAnsi"/>
          <w:lang w:val="lt-LT"/>
        </w:rPr>
      </w:pPr>
    </w:p>
    <w:p w14:paraId="04395BA7" w14:textId="77777777" w:rsidR="00D820E8" w:rsidRPr="00D820E8" w:rsidRDefault="00D820E8" w:rsidP="00D820E8">
      <w:pPr>
        <w:spacing w:before="120" w:line="360" w:lineRule="auto"/>
        <w:jc w:val="both"/>
        <w:rPr>
          <w:rFonts w:asciiTheme="minorHAnsi" w:hAnsiTheme="minorHAnsi" w:cstheme="minorHAnsi"/>
        </w:rPr>
      </w:pPr>
      <w:r w:rsidRPr="00D820E8">
        <w:rPr>
          <w:rFonts w:asciiTheme="minorHAnsi" w:hAnsiTheme="minorHAnsi" w:cstheme="minorHAnsi"/>
          <w:lang w:val="lt-LT"/>
        </w:rPr>
        <w:lastRenderedPageBreak/>
        <w:t xml:space="preserve">Parduotuvė prieš šventes gamina dviejų rūšių sūrių pudingus. </w:t>
      </w:r>
      <w:r w:rsidRPr="00D820E8">
        <w:rPr>
          <w:rFonts w:asciiTheme="minorHAnsi" w:hAnsiTheme="minorHAnsi" w:cstheme="minorHAnsi"/>
        </w:rPr>
        <w:t>Pirmojo kilogramui reikia 0.2 kg priedų ir 0.8 kg brangaus sūrio. Antrojo kilogramui reikia 0.2 kg priedų,  0.3 kg brangaus ir 0.5 kg. pigaus sūrio. Žinoma, kad pudingų paklausas (x</w:t>
      </w:r>
      <w:r w:rsidRPr="00D820E8">
        <w:rPr>
          <w:rFonts w:asciiTheme="minorHAnsi" w:hAnsiTheme="minorHAnsi" w:cstheme="minorHAnsi"/>
          <w:vertAlign w:val="subscript"/>
        </w:rPr>
        <w:t>1</w:t>
      </w:r>
      <w:r w:rsidRPr="00D820E8">
        <w:rPr>
          <w:rFonts w:asciiTheme="minorHAnsi" w:hAnsiTheme="minorHAnsi" w:cstheme="minorHAnsi"/>
        </w:rPr>
        <w:t>;x</w:t>
      </w:r>
      <w:r w:rsidRPr="00D820E8">
        <w:rPr>
          <w:rFonts w:asciiTheme="minorHAnsi" w:hAnsiTheme="minorHAnsi" w:cstheme="minorHAnsi"/>
          <w:vertAlign w:val="subscript"/>
        </w:rPr>
        <w:t>2</w:t>
      </w:r>
      <w:r w:rsidRPr="00D820E8">
        <w:rPr>
          <w:rFonts w:asciiTheme="minorHAnsi" w:hAnsiTheme="minorHAnsi" w:cstheme="minorHAnsi"/>
        </w:rPr>
        <w:t>) su kainomis (K</w:t>
      </w:r>
      <w:r w:rsidRPr="00D820E8">
        <w:rPr>
          <w:rFonts w:asciiTheme="minorHAnsi" w:hAnsiTheme="minorHAnsi" w:cstheme="minorHAnsi"/>
          <w:vertAlign w:val="subscript"/>
        </w:rPr>
        <w:t>1</w:t>
      </w:r>
      <w:r w:rsidRPr="00D820E8">
        <w:rPr>
          <w:rFonts w:asciiTheme="minorHAnsi" w:hAnsiTheme="minorHAnsi" w:cstheme="minorHAnsi"/>
        </w:rPr>
        <w:t>; K</w:t>
      </w:r>
      <w:r w:rsidRPr="00D820E8">
        <w:rPr>
          <w:rFonts w:asciiTheme="minorHAnsi" w:hAnsiTheme="minorHAnsi" w:cstheme="minorHAnsi"/>
          <w:vertAlign w:val="subscript"/>
        </w:rPr>
        <w:t>2</w:t>
      </w:r>
      <w:r w:rsidRPr="00D820E8">
        <w:rPr>
          <w:rFonts w:asciiTheme="minorHAnsi" w:hAnsiTheme="minorHAnsi" w:cstheme="minorHAnsi"/>
        </w:rPr>
        <w:t>) sieja tokie sąryšiai:</w:t>
      </w:r>
    </w:p>
    <w:p w14:paraId="277DC09B" w14:textId="77777777" w:rsidR="00D820E8" w:rsidRPr="00D820E8" w:rsidRDefault="00D820E8" w:rsidP="00D820E8">
      <w:pPr>
        <w:spacing w:before="120" w:line="360" w:lineRule="auto"/>
        <w:ind w:firstLine="709"/>
        <w:jc w:val="center"/>
        <w:rPr>
          <w:rFonts w:asciiTheme="minorHAnsi" w:hAnsiTheme="minorHAnsi" w:cstheme="minorHAnsi"/>
          <w:b/>
        </w:rPr>
      </w:pPr>
      <w:r w:rsidRPr="00D820E8">
        <w:rPr>
          <w:rFonts w:asciiTheme="minorHAnsi" w:hAnsiTheme="minorHAnsi" w:cstheme="minorHAnsi"/>
          <w:b/>
        </w:rPr>
        <w:t>x</w:t>
      </w:r>
      <w:r w:rsidRPr="00D820E8">
        <w:rPr>
          <w:rFonts w:asciiTheme="minorHAnsi" w:hAnsiTheme="minorHAnsi" w:cstheme="minorHAnsi"/>
          <w:b/>
          <w:vertAlign w:val="subscript"/>
        </w:rPr>
        <w:t>1</w:t>
      </w:r>
      <w:r w:rsidRPr="00D820E8">
        <w:rPr>
          <w:rFonts w:asciiTheme="minorHAnsi" w:hAnsiTheme="minorHAnsi" w:cstheme="minorHAnsi"/>
          <w:b/>
        </w:rPr>
        <w:t xml:space="preserve"> = 200 - 25·K</w:t>
      </w:r>
      <w:r w:rsidRPr="00D820E8">
        <w:rPr>
          <w:rFonts w:asciiTheme="minorHAnsi" w:hAnsiTheme="minorHAnsi" w:cstheme="minorHAnsi"/>
          <w:b/>
          <w:vertAlign w:val="subscript"/>
        </w:rPr>
        <w:t>1</w:t>
      </w:r>
      <w:r w:rsidRPr="00D820E8">
        <w:rPr>
          <w:rFonts w:asciiTheme="minorHAnsi" w:hAnsiTheme="minorHAnsi" w:cstheme="minorHAnsi"/>
          <w:b/>
        </w:rPr>
        <w:t xml:space="preserve"> ;   x</w:t>
      </w:r>
      <w:r w:rsidRPr="00D820E8">
        <w:rPr>
          <w:rFonts w:asciiTheme="minorHAnsi" w:hAnsiTheme="minorHAnsi" w:cstheme="minorHAnsi"/>
          <w:b/>
          <w:vertAlign w:val="subscript"/>
        </w:rPr>
        <w:t>2</w:t>
      </w:r>
      <w:r w:rsidRPr="00D820E8">
        <w:rPr>
          <w:rFonts w:asciiTheme="minorHAnsi" w:hAnsiTheme="minorHAnsi" w:cstheme="minorHAnsi"/>
          <w:b/>
        </w:rPr>
        <w:t xml:space="preserve"> = 180 – 36K</w:t>
      </w:r>
      <w:r w:rsidRPr="00D820E8">
        <w:rPr>
          <w:rFonts w:asciiTheme="minorHAnsi" w:hAnsiTheme="minorHAnsi" w:cstheme="minorHAnsi"/>
          <w:b/>
          <w:vertAlign w:val="subscript"/>
        </w:rPr>
        <w:t>2</w:t>
      </w:r>
    </w:p>
    <w:p w14:paraId="1E52B0DC" w14:textId="77777777" w:rsidR="00D820E8" w:rsidRPr="00D820E8" w:rsidRDefault="00D820E8" w:rsidP="00D820E8">
      <w:pPr>
        <w:spacing w:before="120" w:line="360" w:lineRule="auto"/>
        <w:jc w:val="both"/>
        <w:rPr>
          <w:rFonts w:asciiTheme="minorHAnsi" w:hAnsiTheme="minorHAnsi" w:cstheme="minorHAnsi"/>
        </w:rPr>
      </w:pPr>
      <w:r w:rsidRPr="00D820E8">
        <w:rPr>
          <w:rFonts w:asciiTheme="minorHAnsi" w:hAnsiTheme="minorHAnsi" w:cstheme="minorHAnsi"/>
        </w:rPr>
        <w:t>Parduotuvė turi iš viso 20 kg priedų, 60 kg brangaus sūrio ir kiek norima pigaus.</w:t>
      </w:r>
    </w:p>
    <w:p w14:paraId="6557A463" w14:textId="77777777" w:rsidR="00D820E8" w:rsidRPr="00D820E8" w:rsidRDefault="00D820E8" w:rsidP="00D820E8">
      <w:pPr>
        <w:jc w:val="both"/>
        <w:rPr>
          <w:rFonts w:asciiTheme="minorHAnsi" w:hAnsiTheme="minorHAnsi" w:cstheme="minorHAnsi"/>
        </w:rPr>
      </w:pPr>
      <w:r w:rsidRPr="00D820E8">
        <w:rPr>
          <w:rFonts w:asciiTheme="minorHAnsi" w:hAnsiTheme="minorHAnsi" w:cstheme="minorHAnsi"/>
        </w:rPr>
        <w:t>Kiek kokio pudingo gaminti ir kaip nustatyti kainas, kad gautos iš pardavimo pajamos būtų maksimalios?</w:t>
      </w:r>
    </w:p>
    <w:p w14:paraId="6E4A5A34" w14:textId="77777777" w:rsidR="00D820E8" w:rsidRPr="00D820E8" w:rsidRDefault="00D820E8" w:rsidP="00D10428">
      <w:pPr>
        <w:jc w:val="both"/>
        <w:rPr>
          <w:rFonts w:asciiTheme="minorHAnsi" w:hAnsiTheme="minorHAnsi" w:cstheme="minorHAnsi"/>
        </w:rPr>
      </w:pPr>
    </w:p>
    <w:sectPr w:rsidR="00D820E8" w:rsidRPr="00D820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89"/>
    <w:rsid w:val="00027D08"/>
    <w:rsid w:val="000D656E"/>
    <w:rsid w:val="002546D0"/>
    <w:rsid w:val="00471E6D"/>
    <w:rsid w:val="006141B2"/>
    <w:rsid w:val="006C3D0E"/>
    <w:rsid w:val="007D199C"/>
    <w:rsid w:val="00805B89"/>
    <w:rsid w:val="008D2D20"/>
    <w:rsid w:val="00C561B5"/>
    <w:rsid w:val="00CF131D"/>
    <w:rsid w:val="00D10428"/>
    <w:rsid w:val="00D816DB"/>
    <w:rsid w:val="00D820E8"/>
    <w:rsid w:val="00E674A8"/>
    <w:rsid w:val="00EF13D7"/>
    <w:rsid w:val="00F63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8D00"/>
  <w15:chartTrackingRefBased/>
  <w15:docId w15:val="{6D4932D2-B541-48C2-80C8-73C276B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B89"/>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F13D7"/>
    <w:rPr>
      <w:color w:val="0563C1" w:themeColor="hyperlink"/>
      <w:u w:val="single"/>
    </w:rPr>
  </w:style>
  <w:style w:type="character" w:styleId="Neapdorotaspaminjimas">
    <w:name w:val="Unresolved Mention"/>
    <w:basedOn w:val="Numatytasispastraiposriftas"/>
    <w:uiPriority w:val="99"/>
    <w:semiHidden/>
    <w:unhideWhenUsed/>
    <w:rsid w:val="00EF13D7"/>
    <w:rPr>
      <w:color w:val="605E5C"/>
      <w:shd w:val="clear" w:color="auto" w:fill="E1DFDD"/>
    </w:rPr>
  </w:style>
  <w:style w:type="table" w:styleId="Lentelstinklelis">
    <w:name w:val="Table Grid"/>
    <w:basedOn w:val="prastojilentel"/>
    <w:uiPriority w:val="59"/>
    <w:rsid w:val="00D8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634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4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edaiskis@gmail.com" TargetMode="External"/><Relationship Id="rId4" Type="http://schemas.openxmlformats.org/officeDocument/2006/relationships/hyperlink" Target="mailto:tmedaisk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6236</Words>
  <Characters>3555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4</cp:revision>
  <dcterms:created xsi:type="dcterms:W3CDTF">2021-01-06T08:08:00Z</dcterms:created>
  <dcterms:modified xsi:type="dcterms:W3CDTF">2021-03-29T16:59:00Z</dcterms:modified>
</cp:coreProperties>
</file>